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F5D" w:rsidRDefault="004D3F5D" w:rsidP="004D3F5D">
      <w:pPr>
        <w:spacing w:line="600" w:lineRule="exac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 w:hint="eastAsia"/>
          <w:color w:val="000000"/>
          <w:kern w:val="0"/>
          <w:sz w:val="32"/>
          <w:szCs w:val="32"/>
        </w:rPr>
        <w:t>附件</w:t>
      </w:r>
    </w:p>
    <w:p w:rsidR="004D3F5D" w:rsidRDefault="004D3F5D" w:rsidP="004D3F5D">
      <w:pPr>
        <w:adjustRightInd w:val="0"/>
        <w:snapToGrid w:val="0"/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2024</w:t>
      </w:r>
      <w:r>
        <w:rPr>
          <w:rFonts w:eastAsia="方正小标宋简体" w:hint="eastAsia"/>
          <w:color w:val="000000"/>
          <w:sz w:val="44"/>
          <w:szCs w:val="44"/>
        </w:rPr>
        <w:t>年</w:t>
      </w:r>
      <w:r>
        <w:rPr>
          <w:rFonts w:eastAsia="方正小标宋简体"/>
          <w:color w:val="000000"/>
          <w:sz w:val="44"/>
          <w:szCs w:val="44"/>
        </w:rPr>
        <w:t>“</w:t>
      </w:r>
      <w:r>
        <w:rPr>
          <w:rFonts w:eastAsia="方正小标宋简体" w:hint="eastAsia"/>
          <w:color w:val="000000"/>
          <w:sz w:val="44"/>
          <w:szCs w:val="44"/>
        </w:rPr>
        <w:t>芙蓉计划</w:t>
      </w:r>
      <w:r>
        <w:rPr>
          <w:rFonts w:eastAsia="方正小标宋简体"/>
          <w:color w:val="000000"/>
          <w:sz w:val="44"/>
          <w:szCs w:val="44"/>
        </w:rPr>
        <w:t>”——</w:t>
      </w:r>
      <w:r>
        <w:rPr>
          <w:rFonts w:eastAsia="方正小标宋简体" w:hint="eastAsia"/>
          <w:color w:val="000000"/>
          <w:sz w:val="44"/>
          <w:szCs w:val="44"/>
        </w:rPr>
        <w:t>高校优秀思想政治工作者项目名单</w:t>
      </w:r>
    </w:p>
    <w:p w:rsidR="004D3F5D" w:rsidRDefault="004D3F5D" w:rsidP="004D3F5D">
      <w:pPr>
        <w:adjustRightInd w:val="0"/>
        <w:snapToGrid w:val="0"/>
        <w:spacing w:line="600" w:lineRule="exact"/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楷体_GB2312" w:hint="eastAsia"/>
          <w:color w:val="000000"/>
          <w:sz w:val="32"/>
          <w:szCs w:val="32"/>
        </w:rPr>
        <w:t>（排名不分先后）</w:t>
      </w:r>
    </w:p>
    <w:tbl>
      <w:tblPr>
        <w:tblW w:w="1436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290"/>
        <w:gridCol w:w="2860"/>
        <w:gridCol w:w="3970"/>
        <w:gridCol w:w="4680"/>
        <w:gridCol w:w="1560"/>
      </w:tblGrid>
      <w:tr w:rsidR="004D3F5D" w:rsidTr="004D3F5D">
        <w:trPr>
          <w:trHeight w:val="510"/>
          <w:tblHeader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widowControl/>
              <w:snapToGrid w:val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项目编号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5D" w:rsidRDefault="004D3F5D">
            <w:pPr>
              <w:widowControl/>
              <w:snapToGrid w:val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项目类型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5D" w:rsidRDefault="004D3F5D">
            <w:pPr>
              <w:widowControl/>
              <w:snapToGrid w:val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身份类别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5D" w:rsidRDefault="004D3F5D">
            <w:pPr>
              <w:widowControl/>
              <w:snapToGrid w:val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所在学校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5D" w:rsidRDefault="004D3F5D">
            <w:pPr>
              <w:widowControl/>
              <w:snapToGrid w:val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姓</w:t>
            </w:r>
            <w:r>
              <w:rPr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kern w:val="0"/>
                <w:sz w:val="24"/>
              </w:rPr>
              <w:t>名</w:t>
            </w:r>
          </w:p>
        </w:tc>
      </w:tr>
      <w:tr w:rsidR="004D3F5D" w:rsidTr="004D3F5D">
        <w:trPr>
          <w:trHeight w:val="51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FRJH2401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名师工作室建设项目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思想政治理论课教师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5D" w:rsidRDefault="004D3F5D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长沙理工大学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艾楚君</w:t>
            </w:r>
            <w:proofErr w:type="gramEnd"/>
          </w:p>
        </w:tc>
      </w:tr>
      <w:tr w:rsidR="004D3F5D" w:rsidTr="004D3F5D">
        <w:trPr>
          <w:trHeight w:val="51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FRJH2402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名师工作室建设项目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辅导员类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5D" w:rsidRDefault="004D3F5D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中南林业科技大学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袁红梅</w:t>
            </w:r>
          </w:p>
        </w:tc>
      </w:tr>
      <w:tr w:rsidR="004D3F5D" w:rsidTr="004D3F5D">
        <w:trPr>
          <w:trHeight w:val="51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FRJH2403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名师工作室建设项目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其他思想政治工作干部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5D" w:rsidRDefault="004D3F5D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湘南学院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刘卫平</w:t>
            </w:r>
          </w:p>
        </w:tc>
      </w:tr>
      <w:tr w:rsidR="004D3F5D" w:rsidTr="004D3F5D">
        <w:trPr>
          <w:trHeight w:val="51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FRJH2404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名师工作室建设项目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其他思想政治工作干部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5D" w:rsidRDefault="004D3F5D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湖南第一师范学院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穗</w:t>
            </w:r>
          </w:p>
        </w:tc>
      </w:tr>
      <w:tr w:rsidR="004D3F5D" w:rsidTr="004D3F5D">
        <w:trPr>
          <w:trHeight w:val="51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FRJH2405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名师工作室建设项目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思想政治理论课教师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5D" w:rsidRDefault="004D3F5D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湖南理工职业技术学院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彭军林</w:t>
            </w:r>
          </w:p>
        </w:tc>
      </w:tr>
      <w:tr w:rsidR="004D3F5D" w:rsidTr="004D3F5D">
        <w:trPr>
          <w:trHeight w:val="51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FRJH2406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优秀团队建设项目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其他思想政治工作干部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5D" w:rsidRDefault="004D3F5D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中南大学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欧旭理</w:t>
            </w:r>
            <w:proofErr w:type="gramEnd"/>
          </w:p>
        </w:tc>
      </w:tr>
      <w:tr w:rsidR="004D3F5D" w:rsidTr="004D3F5D">
        <w:trPr>
          <w:trHeight w:val="51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FRJH2407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优秀团队建设项目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辅导员类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5D" w:rsidRDefault="004D3F5D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南华大学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谭德明</w:t>
            </w:r>
          </w:p>
        </w:tc>
      </w:tr>
      <w:tr w:rsidR="004D3F5D" w:rsidTr="004D3F5D">
        <w:trPr>
          <w:trHeight w:val="51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FRJH2408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优秀团队建设项目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辅导员类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5D" w:rsidRDefault="004D3F5D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湖南工商大学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吉</w:t>
            </w:r>
          </w:p>
        </w:tc>
      </w:tr>
      <w:tr w:rsidR="004D3F5D" w:rsidTr="004D3F5D">
        <w:trPr>
          <w:trHeight w:val="51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FRJH2409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优秀团队建设项目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思想政治理论课教师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5D" w:rsidRDefault="004D3F5D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湖南理工学院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鲁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涛</w:t>
            </w:r>
          </w:p>
        </w:tc>
      </w:tr>
      <w:tr w:rsidR="004D3F5D" w:rsidTr="004D3F5D">
        <w:trPr>
          <w:trHeight w:val="51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FRJH2410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优秀团队建设项目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思想政治理论课教师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5D" w:rsidRDefault="004D3F5D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湖南工学院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伍小乐</w:t>
            </w:r>
          </w:p>
        </w:tc>
      </w:tr>
      <w:tr w:rsidR="004D3F5D" w:rsidTr="004D3F5D">
        <w:trPr>
          <w:trHeight w:val="51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FRJH2411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优秀团队建设项目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其他思想政治工作干部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5D" w:rsidRDefault="004D3F5D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邵阳学院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赵敏丽</w:t>
            </w:r>
            <w:proofErr w:type="gramEnd"/>
          </w:p>
        </w:tc>
      </w:tr>
      <w:tr w:rsidR="004D3F5D" w:rsidTr="004D3F5D">
        <w:trPr>
          <w:trHeight w:val="51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FRJH2412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优秀团队建设项目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其他思想政治工作干部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5D" w:rsidRDefault="004D3F5D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长沙学院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镇</w:t>
            </w:r>
          </w:p>
        </w:tc>
      </w:tr>
      <w:tr w:rsidR="004D3F5D" w:rsidTr="004D3F5D">
        <w:trPr>
          <w:trHeight w:val="51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FRJH2413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优秀团队建设项目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其他思想政治工作干部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5D" w:rsidRDefault="004D3F5D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长沙民政职业技术学院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胡业权</w:t>
            </w:r>
            <w:proofErr w:type="gramEnd"/>
          </w:p>
        </w:tc>
      </w:tr>
      <w:tr w:rsidR="004D3F5D" w:rsidTr="004D3F5D">
        <w:trPr>
          <w:trHeight w:val="51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FRJH2414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优秀团队建设项目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思想政治理论课教师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5D" w:rsidRDefault="004D3F5D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湖南工业职业技术学院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周小枚</w:t>
            </w:r>
            <w:proofErr w:type="gramEnd"/>
          </w:p>
        </w:tc>
      </w:tr>
      <w:tr w:rsidR="004D3F5D" w:rsidTr="004D3F5D">
        <w:trPr>
          <w:trHeight w:val="51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FRJH2415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优秀团队建设项目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其他思想政治工作干部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5D" w:rsidRDefault="004D3F5D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长沙职业技术学院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李寒佳</w:t>
            </w:r>
            <w:proofErr w:type="gramEnd"/>
          </w:p>
        </w:tc>
      </w:tr>
      <w:tr w:rsidR="004D3F5D" w:rsidTr="004D3F5D">
        <w:trPr>
          <w:trHeight w:val="51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FRJH2416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青年骨干队伍建设项目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widowControl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思想政治理论课教师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5D" w:rsidRDefault="004D3F5D">
            <w:pPr>
              <w:widowControl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湖南大学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汤素娥</w:t>
            </w:r>
          </w:p>
        </w:tc>
      </w:tr>
      <w:tr w:rsidR="004D3F5D" w:rsidTr="004D3F5D">
        <w:trPr>
          <w:trHeight w:val="51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FRJH2417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青年骨干队伍建设项目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widowControl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其他思想政治工作干部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5D" w:rsidRDefault="004D3F5D">
            <w:pPr>
              <w:widowControl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长沙理工大学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丁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丹</w:t>
            </w:r>
          </w:p>
        </w:tc>
      </w:tr>
      <w:tr w:rsidR="004D3F5D" w:rsidTr="004D3F5D">
        <w:trPr>
          <w:trHeight w:val="51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FRJH2418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青年骨干队伍建设项目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widowControl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辅导员类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5D" w:rsidRDefault="004D3F5D">
            <w:pPr>
              <w:widowControl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湖南农业大学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田建湘</w:t>
            </w:r>
          </w:p>
        </w:tc>
      </w:tr>
      <w:tr w:rsidR="004D3F5D" w:rsidTr="004D3F5D">
        <w:trPr>
          <w:trHeight w:val="51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FRJH2419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青年骨干队伍建设项目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widowControl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其他思想政治工作干部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5D" w:rsidRDefault="004D3F5D">
            <w:pPr>
              <w:widowControl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中南林业科技大学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张胜利</w:t>
            </w:r>
          </w:p>
        </w:tc>
      </w:tr>
      <w:tr w:rsidR="004D3F5D" w:rsidTr="004D3F5D">
        <w:trPr>
          <w:trHeight w:val="51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FRJH2420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青年骨干队伍建设项目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widowControl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思想政治理论课教师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5D" w:rsidRDefault="004D3F5D">
            <w:pPr>
              <w:widowControl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湖南中医药大学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李红文</w:t>
            </w:r>
          </w:p>
        </w:tc>
      </w:tr>
      <w:tr w:rsidR="004D3F5D" w:rsidTr="004D3F5D">
        <w:trPr>
          <w:trHeight w:val="51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FRJH2421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青年骨干队伍建设项目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widowControl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其他思想政治工作干部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5D" w:rsidRDefault="004D3F5D">
            <w:pPr>
              <w:widowControl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湖南科技大学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韩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平</w:t>
            </w:r>
          </w:p>
        </w:tc>
      </w:tr>
      <w:tr w:rsidR="004D3F5D" w:rsidTr="004D3F5D">
        <w:trPr>
          <w:trHeight w:val="51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FRJH2422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青年骨干队伍建设项目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widowControl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辅导员类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5D" w:rsidRDefault="004D3F5D">
            <w:pPr>
              <w:widowControl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湖南医药学院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</w:t>
            </w:r>
            <w:r>
              <w:rPr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堃</w:t>
            </w:r>
            <w:proofErr w:type="gramEnd"/>
          </w:p>
        </w:tc>
      </w:tr>
      <w:tr w:rsidR="004D3F5D" w:rsidTr="004D3F5D">
        <w:trPr>
          <w:trHeight w:val="51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FRJH2423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青年骨干队伍建设项目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widowControl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其他思想政治工作干部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5D" w:rsidRDefault="004D3F5D">
            <w:pPr>
              <w:widowControl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娄底职业技术学院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</w:t>
            </w:r>
            <w:r>
              <w:rPr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规</w:t>
            </w:r>
            <w:proofErr w:type="gramEnd"/>
          </w:p>
        </w:tc>
      </w:tr>
      <w:tr w:rsidR="004D3F5D" w:rsidTr="004D3F5D">
        <w:trPr>
          <w:trHeight w:val="51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FRJH2424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青年骨干队伍建设项目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widowControl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其他思想政治工作干部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5D" w:rsidRDefault="004D3F5D">
            <w:pPr>
              <w:widowControl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湖南民族职业学院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永</w:t>
            </w:r>
          </w:p>
        </w:tc>
      </w:tr>
      <w:tr w:rsidR="004D3F5D" w:rsidTr="004D3F5D">
        <w:trPr>
          <w:trHeight w:val="51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FRJH2425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青年骨干队伍建设项目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widowControl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思想政治理论课教师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5D" w:rsidRDefault="004D3F5D">
            <w:pPr>
              <w:widowControl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保险职业学院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5D" w:rsidRDefault="004D3F5D"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刘亦明</w:t>
            </w:r>
          </w:p>
        </w:tc>
      </w:tr>
    </w:tbl>
    <w:p w:rsidR="00F03BAE" w:rsidRDefault="00F03BAE" w:rsidP="004D3F5D"/>
    <w:sectPr w:rsidR="00F03BAE" w:rsidSect="004D3F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D18" w:rsidRDefault="00972D18" w:rsidP="004D3F5D">
      <w:r>
        <w:separator/>
      </w:r>
    </w:p>
  </w:endnote>
  <w:endnote w:type="continuationSeparator" w:id="0">
    <w:p w:rsidR="00972D18" w:rsidRDefault="00972D18" w:rsidP="004D3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D18" w:rsidRDefault="00972D18" w:rsidP="004D3F5D">
      <w:r>
        <w:separator/>
      </w:r>
    </w:p>
  </w:footnote>
  <w:footnote w:type="continuationSeparator" w:id="0">
    <w:p w:rsidR="00972D18" w:rsidRDefault="00972D18" w:rsidP="004D3F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3F5D"/>
    <w:rsid w:val="004D3F5D"/>
    <w:rsid w:val="00972D18"/>
    <w:rsid w:val="00F0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3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3F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3F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3F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0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陈解</dc:creator>
  <cp:keywords/>
  <dc:description/>
  <cp:lastModifiedBy>陈解</cp:lastModifiedBy>
  <cp:revision>3</cp:revision>
  <dcterms:created xsi:type="dcterms:W3CDTF">2024-06-24T01:13:00Z</dcterms:created>
  <dcterms:modified xsi:type="dcterms:W3CDTF">2024-06-24T01:13:00Z</dcterms:modified>
</cp:coreProperties>
</file>