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FF" w:rsidRDefault="00621DFF" w:rsidP="00621DFF">
      <w:pPr>
        <w:shd w:val="clear" w:color="auto" w:fill="FFFFFF"/>
        <w:spacing w:line="600" w:lineRule="exact"/>
        <w:rPr>
          <w:rFonts w:ascii="黑体" w:eastAsia="黑体" w:hAnsi="黑体" w:cs="黑体" w:hint="eastAsia"/>
          <w:kern w:val="0"/>
          <w:sz w:val="32"/>
          <w:szCs w:val="32"/>
        </w:rPr>
      </w:pPr>
      <w:r>
        <w:rPr>
          <w:rFonts w:ascii="黑体" w:eastAsia="黑体" w:hAnsi="黑体" w:cs="黑体" w:hint="eastAsia"/>
          <w:kern w:val="0"/>
          <w:sz w:val="32"/>
          <w:szCs w:val="32"/>
        </w:rPr>
        <w:t>附件2</w:t>
      </w:r>
    </w:p>
    <w:p w:rsidR="00621DFF" w:rsidRDefault="00621DFF" w:rsidP="00621DFF">
      <w:pPr>
        <w:shd w:val="clear" w:color="auto" w:fill="FFFFFF"/>
        <w:spacing w:line="300" w:lineRule="exact"/>
        <w:rPr>
          <w:rFonts w:ascii="仿宋_GB2312" w:eastAsia="仿宋_GB2312" w:hAnsi="仿宋_GB2312" w:cs="仿宋_GB2312" w:hint="eastAsia"/>
          <w:kern w:val="0"/>
          <w:sz w:val="32"/>
          <w:szCs w:val="32"/>
        </w:rPr>
      </w:pPr>
    </w:p>
    <w:p w:rsidR="00621DFF" w:rsidRDefault="00621DFF" w:rsidP="00621DFF">
      <w:pPr>
        <w:shd w:val="clear" w:color="auto" w:fill="FFFFFF"/>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第十六届“湖南省高校辅导员年度人物”</w:t>
      </w:r>
    </w:p>
    <w:p w:rsidR="00621DFF" w:rsidRDefault="00621DFF" w:rsidP="00621DFF">
      <w:pPr>
        <w:shd w:val="clear" w:color="auto" w:fill="FFFFFF"/>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专项研究课题立项名单</w:t>
      </w:r>
    </w:p>
    <w:p w:rsidR="00621DFF" w:rsidRDefault="00621DFF" w:rsidP="00621DFF">
      <w:pPr>
        <w:shd w:val="clear" w:color="auto" w:fill="FFFFFF"/>
        <w:spacing w:line="300" w:lineRule="exact"/>
        <w:rPr>
          <w:rFonts w:ascii="仿宋_GB2312" w:eastAsia="仿宋_GB2312" w:hAnsi="仿宋_GB2312" w:cs="仿宋_GB2312" w:hint="eastAsia"/>
          <w:kern w:val="0"/>
          <w:sz w:val="32"/>
          <w:szCs w:val="32"/>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7"/>
        <w:gridCol w:w="2927"/>
        <w:gridCol w:w="1182"/>
        <w:gridCol w:w="3620"/>
      </w:tblGrid>
      <w:tr w:rsidR="00621DFF" w:rsidTr="00E344FD">
        <w:trPr>
          <w:trHeight w:hRule="exact" w:val="680"/>
          <w:tblHeader/>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center"/>
              <w:rPr>
                <w:bCs/>
                <w:kern w:val="0"/>
                <w:sz w:val="24"/>
              </w:rPr>
            </w:pPr>
            <w:r>
              <w:rPr>
                <w:bCs/>
                <w:kern w:val="0"/>
                <w:sz w:val="24"/>
              </w:rPr>
              <w:t>编号</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center"/>
              <w:rPr>
                <w:bCs/>
                <w:kern w:val="0"/>
                <w:sz w:val="24"/>
              </w:rPr>
            </w:pPr>
            <w:r>
              <w:rPr>
                <w:bCs/>
                <w:kern w:val="0"/>
                <w:sz w:val="24"/>
              </w:rPr>
              <w:t>单位</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center"/>
              <w:rPr>
                <w:bCs/>
                <w:kern w:val="0"/>
                <w:sz w:val="24"/>
              </w:rPr>
            </w:pPr>
            <w:r>
              <w:rPr>
                <w:bCs/>
                <w:kern w:val="0"/>
                <w:sz w:val="24"/>
              </w:rPr>
              <w:t>负责人</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center"/>
              <w:rPr>
                <w:bCs/>
                <w:kern w:val="0"/>
                <w:sz w:val="24"/>
              </w:rPr>
            </w:pPr>
            <w:r>
              <w:rPr>
                <w:bCs/>
                <w:kern w:val="0"/>
                <w:sz w:val="24"/>
              </w:rPr>
              <w:t>课题名称</w:t>
            </w:r>
          </w:p>
        </w:tc>
      </w:tr>
      <w:tr w:rsidR="00621DFF" w:rsidTr="00E344FD">
        <w:trPr>
          <w:trHeight w:hRule="exact" w:val="64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24FDY01</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中南林业科技大学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王清扬</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新质生产力视域下农林类大学生思想政治教育工作路径研究</w:t>
            </w:r>
          </w:p>
        </w:tc>
      </w:tr>
      <w:tr w:rsidR="00621DFF" w:rsidTr="00E344FD">
        <w:trPr>
          <w:trHeight w:hRule="exact" w:val="907"/>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24FDY02</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湖南农业大学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proofErr w:type="gramStart"/>
            <w:r>
              <w:rPr>
                <w:color w:val="000000"/>
                <w:sz w:val="24"/>
              </w:rPr>
              <w:t>王勇乾</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r>
              <w:rPr>
                <w:color w:val="000000"/>
                <w:sz w:val="24"/>
              </w:rPr>
              <w:t>时代新人</w:t>
            </w:r>
            <w:r>
              <w:rPr>
                <w:color w:val="000000"/>
                <w:sz w:val="24"/>
              </w:rPr>
              <w:t>”</w:t>
            </w:r>
            <w:r>
              <w:rPr>
                <w:color w:val="000000"/>
                <w:sz w:val="24"/>
              </w:rPr>
              <w:t>视角下农业类高校大学生理想信念教育常态化制度化研究</w:t>
            </w:r>
          </w:p>
        </w:tc>
      </w:tr>
      <w:tr w:rsidR="00621DFF" w:rsidTr="00E344FD">
        <w:trPr>
          <w:trHeight w:hRule="exact" w:val="907"/>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24FDY03</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湖南师范大学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郭书畅</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文化育人视域下党史学习教育融入新时代高校思想政治教育路径研究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24FDY04</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长沙理工大学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刘</w:t>
            </w:r>
            <w:r>
              <w:rPr>
                <w:color w:val="000000"/>
                <w:sz w:val="24"/>
              </w:rPr>
              <w:t xml:space="preserve">  </w:t>
            </w:r>
            <w:r>
              <w:rPr>
                <w:color w:val="000000"/>
                <w:sz w:val="24"/>
              </w:rPr>
              <w:t>阳</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网络育人视域下高校巩固壮大主流思想舆论策略研究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24FDY05</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湖南机电职业技术学院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陈凯乐</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湖湘红色文化</w:t>
            </w:r>
            <w:r>
              <w:rPr>
                <w:color w:val="000000"/>
                <w:sz w:val="24"/>
              </w:rPr>
              <w:t>“</w:t>
            </w:r>
            <w:r>
              <w:rPr>
                <w:color w:val="000000"/>
                <w:sz w:val="24"/>
              </w:rPr>
              <w:t>铸魂</w:t>
            </w:r>
            <w:r>
              <w:rPr>
                <w:color w:val="000000"/>
                <w:sz w:val="24"/>
              </w:rPr>
              <w:t>”</w:t>
            </w:r>
            <w:r>
              <w:rPr>
                <w:color w:val="000000"/>
                <w:sz w:val="24"/>
              </w:rPr>
              <w:t>育人模式的探索与路径研究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24FDY06</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湖南工业职业技术学院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纪文婷</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青年大学生红色记忆的构建机制与效果评价研究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24FDY07</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湖南工业大学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肖</w:t>
            </w:r>
            <w:r>
              <w:rPr>
                <w:color w:val="000000"/>
                <w:sz w:val="24"/>
              </w:rPr>
              <w:t xml:space="preserve">  </w:t>
            </w:r>
            <w:r>
              <w:rPr>
                <w:color w:val="000000"/>
                <w:sz w:val="24"/>
              </w:rPr>
              <w:t>霄</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弘扬湖</w:t>
            </w:r>
            <w:proofErr w:type="gramStart"/>
            <w:r>
              <w:rPr>
                <w:color w:val="000000"/>
                <w:sz w:val="24"/>
              </w:rPr>
              <w:t>湘工业</w:t>
            </w:r>
            <w:proofErr w:type="gramEnd"/>
            <w:r>
              <w:rPr>
                <w:color w:val="000000"/>
                <w:sz w:val="24"/>
              </w:rPr>
              <w:t>文化视域下提升湖南高校毕业生</w:t>
            </w:r>
            <w:proofErr w:type="gramStart"/>
            <w:r>
              <w:rPr>
                <w:color w:val="000000"/>
                <w:sz w:val="24"/>
              </w:rPr>
              <w:t>留湘就业</w:t>
            </w:r>
            <w:proofErr w:type="gramEnd"/>
            <w:r>
              <w:rPr>
                <w:color w:val="000000"/>
                <w:sz w:val="24"/>
              </w:rPr>
              <w:t>意愿研究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24FDY08</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湖南理工职业技术学院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proofErr w:type="gramStart"/>
            <w:r>
              <w:rPr>
                <w:color w:val="000000"/>
                <w:sz w:val="24"/>
              </w:rPr>
              <w:t>张芳瑜</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时代新人背景下大学生积极心理健康教育研究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24FDY09</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湖南科技大学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唐</w:t>
            </w:r>
            <w:r>
              <w:rPr>
                <w:color w:val="000000"/>
                <w:sz w:val="24"/>
              </w:rPr>
              <w:t xml:space="preserve">  </w:t>
            </w:r>
            <w:r>
              <w:rPr>
                <w:color w:val="000000"/>
                <w:sz w:val="24"/>
              </w:rPr>
              <w:t>璟</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数字赋能</w:t>
            </w:r>
            <w:r>
              <w:rPr>
                <w:color w:val="000000"/>
                <w:sz w:val="24"/>
              </w:rPr>
              <w:t>“</w:t>
            </w:r>
            <w:r>
              <w:rPr>
                <w:color w:val="000000"/>
                <w:sz w:val="24"/>
              </w:rPr>
              <w:t>戏曲浸润育人</w:t>
            </w:r>
            <w:r>
              <w:rPr>
                <w:color w:val="000000"/>
                <w:sz w:val="24"/>
              </w:rPr>
              <w:t>”</w:t>
            </w:r>
            <w:r>
              <w:rPr>
                <w:color w:val="000000"/>
                <w:sz w:val="24"/>
              </w:rPr>
              <w:t>探索与实践</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24FDY10</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湖南商务职业技术学院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侯妍竹</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高校辅导员职业发展的动力机制研究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24FDY11</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中南大学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于</w:t>
            </w:r>
            <w:r>
              <w:rPr>
                <w:color w:val="000000"/>
                <w:sz w:val="24"/>
              </w:rPr>
              <w:t xml:space="preserve">  </w:t>
            </w:r>
            <w:r>
              <w:rPr>
                <w:color w:val="000000"/>
                <w:sz w:val="24"/>
              </w:rPr>
              <w:t>谦</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新质生产力背景下矿业学生行业领域就业机制研究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24FDY12</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湖南邮电职业技术学院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李亮亮</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数字赋能高校开展</w:t>
            </w:r>
            <w:proofErr w:type="gramStart"/>
            <w:r>
              <w:rPr>
                <w:color w:val="000000"/>
                <w:sz w:val="24"/>
              </w:rPr>
              <w:t>精准思政的</w:t>
            </w:r>
            <w:proofErr w:type="gramEnd"/>
            <w:r>
              <w:rPr>
                <w:color w:val="000000"/>
                <w:sz w:val="24"/>
              </w:rPr>
              <w:t>策略研究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24FDY13</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长沙民政职业技术学院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彭力捷</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湖湘红色音乐文化融入大学生思想政治教育功能及其实践研究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24FDY14</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娄底职业技术学院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柴</w:t>
            </w:r>
            <w:r>
              <w:rPr>
                <w:color w:val="000000"/>
                <w:sz w:val="24"/>
              </w:rPr>
              <w:t xml:space="preserve">  </w:t>
            </w:r>
            <w:proofErr w:type="gramStart"/>
            <w:r>
              <w:rPr>
                <w:color w:val="000000"/>
                <w:sz w:val="24"/>
              </w:rPr>
              <w:t>斌</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工匠精神融入高职院校思想政治教育的路径研究</w:t>
            </w:r>
          </w:p>
        </w:tc>
      </w:tr>
      <w:tr w:rsidR="00621DFF" w:rsidTr="00E344FD">
        <w:trPr>
          <w:trHeight w:val="622"/>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24FDY15</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衡阳师范学院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张</w:t>
            </w:r>
            <w:r>
              <w:rPr>
                <w:color w:val="000000"/>
                <w:sz w:val="24"/>
              </w:rPr>
              <w:t xml:space="preserve">  </w:t>
            </w:r>
            <w:r>
              <w:rPr>
                <w:color w:val="000000"/>
                <w:sz w:val="24"/>
              </w:rPr>
              <w:t>杰</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r>
              <w:rPr>
                <w:color w:val="000000"/>
                <w:sz w:val="24"/>
              </w:rPr>
              <w:t>美育</w:t>
            </w:r>
            <w:r>
              <w:rPr>
                <w:color w:val="000000"/>
                <w:sz w:val="24"/>
              </w:rPr>
              <w:t>”</w:t>
            </w:r>
            <w:r>
              <w:rPr>
                <w:color w:val="000000"/>
                <w:sz w:val="24"/>
              </w:rPr>
              <w:t>理念融入新时代大学生思想政治教育价值及路径研究</w:t>
            </w:r>
          </w:p>
        </w:tc>
      </w:tr>
      <w:tr w:rsidR="00621DFF" w:rsidTr="00E344FD">
        <w:trPr>
          <w:trHeight w:hRule="exact" w:val="580"/>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24FDY16</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南华大学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周珍</w:t>
            </w:r>
            <w:proofErr w:type="gramStart"/>
            <w:r>
              <w:rPr>
                <w:color w:val="000000"/>
                <w:sz w:val="24"/>
              </w:rPr>
              <w:t>珍</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重点群体毕业生就业精准帮扶机制研究</w:t>
            </w:r>
          </w:p>
        </w:tc>
      </w:tr>
      <w:tr w:rsidR="00621DFF" w:rsidTr="00E344FD">
        <w:trPr>
          <w:trHeight w:hRule="exact" w:val="1164"/>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lastRenderedPageBreak/>
              <w:t>24FDY17</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熊</w:t>
            </w:r>
            <w:r>
              <w:rPr>
                <w:color w:val="000000"/>
                <w:sz w:val="24"/>
              </w:rPr>
              <w:t xml:space="preserve">  </w:t>
            </w:r>
            <w:r>
              <w:rPr>
                <w:color w:val="000000"/>
                <w:sz w:val="24"/>
              </w:rPr>
              <w:t>翀</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proofErr w:type="gramStart"/>
            <w:r>
              <w:rPr>
                <w:color w:val="000000"/>
                <w:sz w:val="24"/>
              </w:rPr>
              <w:t>思政教育</w:t>
            </w:r>
            <w:proofErr w:type="gramEnd"/>
            <w:r>
              <w:rPr>
                <w:color w:val="000000"/>
                <w:sz w:val="24"/>
              </w:rPr>
              <w:t>背景下高校与博物馆协同育人实践模式探究</w:t>
            </w:r>
            <w:r>
              <w:rPr>
                <w:color w:val="000000"/>
                <w:sz w:val="24"/>
              </w:rPr>
              <w:t>——</w:t>
            </w:r>
            <w:r>
              <w:rPr>
                <w:color w:val="000000"/>
                <w:sz w:val="24"/>
              </w:rPr>
              <w:t>以湖南大学外国语学院</w:t>
            </w:r>
            <w:r>
              <w:rPr>
                <w:color w:val="000000"/>
                <w:sz w:val="24"/>
              </w:rPr>
              <w:t>“</w:t>
            </w:r>
            <w:r>
              <w:rPr>
                <w:color w:val="000000"/>
                <w:sz w:val="24"/>
              </w:rPr>
              <w:t>文博思政</w:t>
            </w:r>
            <w:r>
              <w:rPr>
                <w:color w:val="000000"/>
                <w:sz w:val="24"/>
              </w:rPr>
              <w:t>”</w:t>
            </w:r>
            <w:r>
              <w:rPr>
                <w:color w:val="000000"/>
                <w:sz w:val="24"/>
              </w:rPr>
              <w:t>项目创新实践为例</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24FDY18</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湖南工学院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王本强</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新时代大学生生命意义对国家认同的影响研究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24FDY19</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长沙航空职业技术学院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proofErr w:type="gramStart"/>
            <w:r>
              <w:rPr>
                <w:color w:val="000000"/>
                <w:sz w:val="24"/>
              </w:rPr>
              <w:t>蒋</w:t>
            </w:r>
            <w:proofErr w:type="gramEnd"/>
            <w:r>
              <w:rPr>
                <w:color w:val="000000"/>
                <w:sz w:val="24"/>
              </w:rPr>
              <w:t xml:space="preserve">  </w:t>
            </w:r>
            <w:r>
              <w:rPr>
                <w:color w:val="000000"/>
                <w:sz w:val="24"/>
              </w:rPr>
              <w:t>维</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bookmarkStart w:id="0" w:name="_GoBack"/>
            <w:bookmarkEnd w:id="0"/>
            <w:r>
              <w:rPr>
                <w:color w:val="000000"/>
                <w:sz w:val="24"/>
              </w:rPr>
              <w:t>大思政</w:t>
            </w:r>
            <w:r>
              <w:rPr>
                <w:color w:val="000000"/>
                <w:sz w:val="24"/>
              </w:rPr>
              <w:t>”</w:t>
            </w:r>
            <w:r>
              <w:rPr>
                <w:color w:val="000000"/>
                <w:sz w:val="24"/>
              </w:rPr>
              <w:t>背景下高职院校党团班一体化建设研究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24FDY20</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长沙学院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谭凤连</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非遗文化融入大学生思想政治教育的路径研究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24FDY21</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湖南工程职业技术学院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proofErr w:type="gramStart"/>
            <w:r>
              <w:rPr>
                <w:color w:val="000000"/>
                <w:sz w:val="24"/>
              </w:rPr>
              <w:t>陈明香</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产教融合视域下建筑类专业劳动教育实践体系构建研究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24FDY22</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湖南高速铁路职业技术学院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陈</w:t>
            </w:r>
            <w:r>
              <w:rPr>
                <w:color w:val="000000"/>
                <w:sz w:val="24"/>
              </w:rPr>
              <w:t xml:space="preserve">  </w:t>
            </w:r>
            <w:r>
              <w:rPr>
                <w:color w:val="000000"/>
                <w:sz w:val="24"/>
              </w:rPr>
              <w:t>健</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积极心理学疗法在大学生心理咨询中的应用研究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24FDY23</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湖南警察学院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彭红超</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景观社会视阈下大学生红色基因传承研究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24FDY24</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湖南环境生物职业技术学院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黄</w:t>
            </w:r>
            <w:r>
              <w:rPr>
                <w:color w:val="000000"/>
                <w:sz w:val="24"/>
              </w:rPr>
              <w:t xml:space="preserve">  </w:t>
            </w:r>
            <w:proofErr w:type="gramStart"/>
            <w:r>
              <w:rPr>
                <w:color w:val="000000"/>
                <w:sz w:val="24"/>
              </w:rPr>
              <w:t>娜</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r>
              <w:rPr>
                <w:color w:val="000000"/>
                <w:sz w:val="24"/>
              </w:rPr>
              <w:t>三全育人</w:t>
            </w:r>
            <w:r>
              <w:rPr>
                <w:color w:val="000000"/>
                <w:sz w:val="24"/>
              </w:rPr>
              <w:t>”</w:t>
            </w:r>
            <w:r>
              <w:rPr>
                <w:color w:val="000000"/>
                <w:sz w:val="24"/>
              </w:rPr>
              <w:t>视角下高校</w:t>
            </w:r>
            <w:r>
              <w:rPr>
                <w:color w:val="000000"/>
                <w:sz w:val="24"/>
              </w:rPr>
              <w:t>“</w:t>
            </w:r>
            <w:r>
              <w:rPr>
                <w:color w:val="000000"/>
                <w:sz w:val="24"/>
              </w:rPr>
              <w:t>心理</w:t>
            </w:r>
            <w:r>
              <w:rPr>
                <w:color w:val="000000"/>
                <w:sz w:val="24"/>
              </w:rPr>
              <w:t>+”</w:t>
            </w:r>
            <w:r>
              <w:rPr>
                <w:color w:val="000000"/>
                <w:sz w:val="24"/>
              </w:rPr>
              <w:t>育人体系的构建与实践</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24FDY25</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湖南人文科技学院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proofErr w:type="gramStart"/>
            <w:r>
              <w:rPr>
                <w:color w:val="000000"/>
                <w:sz w:val="24"/>
              </w:rPr>
              <w:t>欧阳纯晶</w:t>
            </w:r>
            <w:proofErr w:type="gramEnd"/>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大数据赋能高校辅导员成长与发展机制研究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24FDY26</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岳阳职业技术学院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黄耀元</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r>
              <w:rPr>
                <w:color w:val="000000"/>
                <w:sz w:val="24"/>
              </w:rPr>
              <w:t>健康中国</w:t>
            </w:r>
            <w:r>
              <w:rPr>
                <w:color w:val="000000"/>
                <w:sz w:val="24"/>
              </w:rPr>
              <w:t>”</w:t>
            </w:r>
            <w:r>
              <w:rPr>
                <w:color w:val="000000"/>
                <w:sz w:val="24"/>
              </w:rPr>
              <w:t>视域</w:t>
            </w:r>
            <w:proofErr w:type="gramStart"/>
            <w:r>
              <w:rPr>
                <w:color w:val="000000"/>
                <w:sz w:val="24"/>
              </w:rPr>
              <w:t>下音乐</w:t>
            </w:r>
            <w:proofErr w:type="gramEnd"/>
            <w:r>
              <w:rPr>
                <w:color w:val="000000"/>
                <w:sz w:val="24"/>
              </w:rPr>
              <w:t>美育对高职学生积极心理建设的路径研究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24FDY27</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郴州职业技术学院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苏</w:t>
            </w:r>
            <w:r>
              <w:rPr>
                <w:color w:val="000000"/>
                <w:sz w:val="24"/>
              </w:rPr>
              <w:t xml:space="preserve">  </w:t>
            </w:r>
            <w:r>
              <w:rPr>
                <w:color w:val="000000"/>
                <w:sz w:val="24"/>
              </w:rPr>
              <w:t>荣</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新时代视域</w:t>
            </w:r>
            <w:proofErr w:type="gramStart"/>
            <w:r>
              <w:rPr>
                <w:color w:val="000000"/>
                <w:sz w:val="24"/>
              </w:rPr>
              <w:t>下地方</w:t>
            </w:r>
            <w:proofErr w:type="gramEnd"/>
            <w:r>
              <w:rPr>
                <w:color w:val="000000"/>
                <w:sz w:val="24"/>
              </w:rPr>
              <w:t>红色资源融入高校文化育人路径探索</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24FDY28</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湖南工商大学</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曾</w:t>
            </w:r>
            <w:r>
              <w:rPr>
                <w:color w:val="000000"/>
                <w:sz w:val="24"/>
              </w:rPr>
              <w:t xml:space="preserve">  </w:t>
            </w:r>
            <w:r>
              <w:rPr>
                <w:color w:val="000000"/>
                <w:sz w:val="24"/>
              </w:rPr>
              <w:t>平</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高校资助育人效能提升研究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24FDY29</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湖南涉外经济学院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段</w:t>
            </w:r>
            <w:r>
              <w:rPr>
                <w:color w:val="000000"/>
                <w:sz w:val="24"/>
              </w:rPr>
              <w:t xml:space="preserve">  </w:t>
            </w:r>
            <w:r>
              <w:rPr>
                <w:color w:val="000000"/>
                <w:sz w:val="24"/>
              </w:rPr>
              <w:t>蜜</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民办高校网络育人</w:t>
            </w:r>
            <w:r>
              <w:rPr>
                <w:color w:val="000000"/>
                <w:sz w:val="24"/>
              </w:rPr>
              <w:t>“</w:t>
            </w:r>
            <w:r>
              <w:rPr>
                <w:color w:val="000000"/>
                <w:sz w:val="24"/>
              </w:rPr>
              <w:t>微生态</w:t>
            </w:r>
            <w:r>
              <w:rPr>
                <w:color w:val="000000"/>
                <w:sz w:val="24"/>
              </w:rPr>
              <w:t>”</w:t>
            </w:r>
            <w:r>
              <w:rPr>
                <w:color w:val="000000"/>
                <w:sz w:val="24"/>
              </w:rPr>
              <w:t>体系构建研究</w:t>
            </w:r>
          </w:p>
        </w:tc>
      </w:tr>
      <w:tr w:rsidR="00621DFF" w:rsidTr="00E344FD">
        <w:trPr>
          <w:trHeight w:val="768"/>
          <w:jc w:val="center"/>
        </w:trPr>
        <w:tc>
          <w:tcPr>
            <w:tcW w:w="117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sz w:val="24"/>
              </w:rPr>
            </w:pPr>
            <w:r>
              <w:rPr>
                <w:color w:val="000000"/>
                <w:sz w:val="24"/>
              </w:rPr>
              <w:t>24FDY30</w:t>
            </w:r>
          </w:p>
        </w:tc>
        <w:tc>
          <w:tcPr>
            <w:tcW w:w="2927"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left"/>
              <w:rPr>
                <w:color w:val="000000"/>
                <w:sz w:val="24"/>
              </w:rPr>
            </w:pPr>
            <w:r>
              <w:rPr>
                <w:color w:val="000000"/>
                <w:sz w:val="24"/>
              </w:rPr>
              <w:t>湖南铁道职业技术学院</w:t>
            </w:r>
          </w:p>
        </w:tc>
        <w:tc>
          <w:tcPr>
            <w:tcW w:w="1182"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snapToGrid w:val="0"/>
              <w:jc w:val="center"/>
              <w:rPr>
                <w:color w:val="000000"/>
                <w:sz w:val="24"/>
              </w:rPr>
            </w:pPr>
            <w:r>
              <w:rPr>
                <w:color w:val="000000"/>
                <w:sz w:val="24"/>
              </w:rPr>
              <w:t>周国强</w:t>
            </w:r>
          </w:p>
        </w:tc>
        <w:tc>
          <w:tcPr>
            <w:tcW w:w="3620" w:type="dxa"/>
            <w:tcBorders>
              <w:top w:val="single" w:sz="4" w:space="0" w:color="auto"/>
              <w:left w:val="single" w:sz="4" w:space="0" w:color="auto"/>
              <w:bottom w:val="single" w:sz="4" w:space="0" w:color="auto"/>
              <w:right w:val="single" w:sz="4" w:space="0" w:color="auto"/>
            </w:tcBorders>
            <w:vAlign w:val="center"/>
          </w:tcPr>
          <w:p w:rsidR="00621DFF" w:rsidRDefault="00621DFF" w:rsidP="00E344FD">
            <w:pPr>
              <w:widowControl/>
              <w:snapToGrid w:val="0"/>
              <w:jc w:val="left"/>
              <w:rPr>
                <w:color w:val="000000"/>
                <w:sz w:val="24"/>
              </w:rPr>
            </w:pPr>
            <w:r>
              <w:rPr>
                <w:color w:val="000000"/>
                <w:sz w:val="24"/>
              </w:rPr>
              <w:t>“</w:t>
            </w:r>
            <w:r>
              <w:rPr>
                <w:color w:val="000000"/>
                <w:sz w:val="24"/>
              </w:rPr>
              <w:t>智慧党建</w:t>
            </w:r>
            <w:r>
              <w:rPr>
                <w:color w:val="000000"/>
                <w:sz w:val="24"/>
              </w:rPr>
              <w:t>”</w:t>
            </w:r>
            <w:r>
              <w:rPr>
                <w:color w:val="000000"/>
                <w:sz w:val="24"/>
              </w:rPr>
              <w:t>视域下高校学生党建和</w:t>
            </w:r>
            <w:proofErr w:type="gramStart"/>
            <w:r>
              <w:rPr>
                <w:color w:val="000000"/>
                <w:sz w:val="24"/>
              </w:rPr>
              <w:t>思政教育</w:t>
            </w:r>
            <w:proofErr w:type="gramEnd"/>
            <w:r>
              <w:rPr>
                <w:color w:val="000000"/>
                <w:sz w:val="24"/>
              </w:rPr>
              <w:t>协同育人模式的探索</w:t>
            </w:r>
          </w:p>
        </w:tc>
      </w:tr>
    </w:tbl>
    <w:p w:rsidR="0014224B" w:rsidRDefault="0014224B"/>
    <w:sectPr w:rsidR="0014224B" w:rsidSect="001422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DFF"/>
    <w:rsid w:val="0014224B"/>
    <w:rsid w:val="00621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陈解</dc:creator>
  <cp:lastModifiedBy>陈解</cp:lastModifiedBy>
  <cp:revision>1</cp:revision>
  <dcterms:created xsi:type="dcterms:W3CDTF">2024-06-26T08:43:00Z</dcterms:created>
  <dcterms:modified xsi:type="dcterms:W3CDTF">2024-06-26T08:44:00Z</dcterms:modified>
</cp:coreProperties>
</file>