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黑体"/>
          <w:b/>
          <w:bCs/>
          <w:sz w:val="32"/>
          <w:szCs w:val="32"/>
        </w:rPr>
      </w:pPr>
      <w:r>
        <w:rPr>
          <w:rFonts w:ascii="Times New Roman" w:hAnsi="Times New Roman" w:eastAsia="黑体"/>
          <w:sz w:val="32"/>
          <w:szCs w:val="32"/>
        </w:rPr>
        <w:t>表</w:t>
      </w:r>
      <w:r>
        <w:rPr>
          <w:rFonts w:hint="eastAsia" w:ascii="Times New Roman" w:hAnsi="Times New Roman" w:eastAsia="黑体"/>
          <w:sz w:val="32"/>
          <w:szCs w:val="32"/>
        </w:rPr>
        <w:t>4</w:t>
      </w:r>
    </w:p>
    <w:p>
      <w:pPr>
        <w:tabs>
          <w:tab w:val="left" w:pos="19440"/>
        </w:tabs>
        <w:spacing w:line="500" w:lineRule="exact"/>
        <w:jc w:val="center"/>
        <w:rPr>
          <w:rFonts w:ascii="Times New Roman" w:hAnsi="Times New Roman" w:eastAsia="方正小标宋简体"/>
          <w:bCs/>
          <w:sz w:val="44"/>
          <w:szCs w:val="44"/>
        </w:rPr>
      </w:pPr>
      <w:r>
        <w:rPr>
          <w:rFonts w:ascii="Times New Roman" w:hAnsi="Times New Roman" w:eastAsia="方正小标宋简体"/>
          <w:bCs/>
          <w:sz w:val="44"/>
          <w:szCs w:val="44"/>
        </w:rPr>
        <w:t>湖南省中小学教师系列专业技术职称申报参评人员情况公示表</w:t>
      </w:r>
    </w:p>
    <w:p>
      <w:pPr>
        <w:tabs>
          <w:tab w:val="left" w:pos="19440"/>
        </w:tabs>
        <w:spacing w:line="500" w:lineRule="exact"/>
        <w:rPr>
          <w:rFonts w:ascii="Times New Roman" w:hAnsi="Times New Roman" w:eastAsia="方正小标宋简体"/>
          <w:bCs/>
          <w:szCs w:val="21"/>
          <w:u w:val="single"/>
        </w:rPr>
      </w:pPr>
      <w:r>
        <w:rPr>
          <w:rFonts w:ascii="Times New Roman" w:hAnsi="Times New Roman"/>
          <w:bCs/>
          <w:szCs w:val="21"/>
        </w:rPr>
        <w:t>单位</w:t>
      </w:r>
      <w:r>
        <w:rPr>
          <w:rFonts w:ascii="Times New Roman" w:hAnsi="Times New Roman"/>
          <w:bCs/>
          <w:szCs w:val="21"/>
          <w:u w:val="single"/>
        </w:rPr>
        <w:t xml:space="preserve"> 　　</w:t>
      </w:r>
      <w:r>
        <w:rPr>
          <w:rFonts w:hint="eastAsia" w:ascii="Times New Roman" w:hAnsi="Times New Roman"/>
          <w:bCs/>
          <w:szCs w:val="21"/>
          <w:u w:val="single"/>
        </w:rPr>
        <w:t>新化县上梅街道北塔学校</w:t>
      </w:r>
      <w:r>
        <w:rPr>
          <w:rFonts w:ascii="Times New Roman" w:hAnsi="Times New Roman"/>
          <w:bCs/>
          <w:szCs w:val="21"/>
          <w:u w:val="single"/>
        </w:rPr>
        <w:t xml:space="preserve">　　　        </w:t>
      </w:r>
      <w:r>
        <w:rPr>
          <w:rFonts w:ascii="Times New Roman" w:hAnsi="Times New Roman"/>
          <w:bCs/>
          <w:szCs w:val="21"/>
        </w:rPr>
        <w:t xml:space="preserve"> 　　　 姓名</w:t>
      </w:r>
      <w:r>
        <w:rPr>
          <w:rFonts w:ascii="Times New Roman" w:hAnsi="Times New Roman"/>
          <w:bCs/>
          <w:szCs w:val="21"/>
          <w:u w:val="single"/>
        </w:rPr>
        <w:t xml:space="preserve">   </w:t>
      </w:r>
      <w:r>
        <w:rPr>
          <w:rFonts w:hint="eastAsia" w:ascii="Times New Roman" w:hAnsi="Times New Roman"/>
          <w:bCs/>
          <w:szCs w:val="21"/>
          <w:u w:val="single"/>
        </w:rPr>
        <w:t>邹娣娣</w:t>
      </w:r>
      <w:r>
        <w:rPr>
          <w:rFonts w:ascii="Times New Roman" w:hAnsi="Times New Roman"/>
          <w:bCs/>
          <w:szCs w:val="21"/>
          <w:u w:val="single"/>
        </w:rPr>
        <w:t xml:space="preserve">　      </w:t>
      </w:r>
      <w:r>
        <w:rPr>
          <w:rFonts w:ascii="Times New Roman" w:hAnsi="Times New Roman"/>
          <w:bCs/>
          <w:szCs w:val="21"/>
        </w:rPr>
        <w:t xml:space="preserve">  　　　申报职称</w:t>
      </w:r>
      <w:r>
        <w:rPr>
          <w:rFonts w:ascii="Times New Roman" w:hAnsi="Times New Roman"/>
          <w:bCs/>
          <w:szCs w:val="21"/>
          <w:u w:val="single"/>
        </w:rPr>
        <w:t xml:space="preserve">  </w:t>
      </w:r>
      <w:r>
        <w:rPr>
          <w:rFonts w:hint="eastAsia" w:ascii="Times New Roman" w:hAnsi="Times New Roman"/>
          <w:bCs/>
          <w:szCs w:val="21"/>
          <w:u w:val="single"/>
        </w:rPr>
        <w:t>基层正高级</w:t>
      </w:r>
      <w:r>
        <w:rPr>
          <w:rFonts w:ascii="Times New Roman" w:hAnsi="Times New Roman"/>
          <w:bCs/>
          <w:szCs w:val="21"/>
          <w:u w:val="single"/>
        </w:rPr>
        <w:t xml:space="preserve">  　　　     </w:t>
      </w:r>
      <w:r>
        <w:rPr>
          <w:rFonts w:ascii="Times New Roman" w:hAnsi="Times New Roman"/>
          <w:bCs/>
          <w:szCs w:val="21"/>
        </w:rPr>
        <w:t xml:space="preserve"> </w:t>
      </w:r>
      <w:r>
        <w:rPr>
          <w:rFonts w:ascii="Times New Roman" w:hAnsi="Times New Roman" w:eastAsia="黑体"/>
          <w:b/>
          <w:bCs/>
          <w:szCs w:val="21"/>
        </w:rPr>
        <w:t xml:space="preserve"> 　　　　　</w:t>
      </w:r>
      <w:r>
        <w:rPr>
          <w:rFonts w:ascii="Times New Roman" w:hAnsi="Times New Roman"/>
          <w:bCs/>
          <w:szCs w:val="21"/>
        </w:rPr>
        <w:t>学科（专业）</w:t>
      </w:r>
      <w:r>
        <w:rPr>
          <w:rFonts w:ascii="Times New Roman" w:hAnsi="Times New Roman"/>
          <w:bCs/>
          <w:szCs w:val="21"/>
          <w:u w:val="single"/>
        </w:rPr>
        <w:t>　　</w:t>
      </w:r>
      <w:r>
        <w:rPr>
          <w:rFonts w:hint="eastAsia" w:ascii="Times New Roman" w:hAnsi="Times New Roman"/>
          <w:bCs/>
          <w:szCs w:val="21"/>
          <w:u w:val="single"/>
        </w:rPr>
        <w:t>初中语文</w:t>
      </w:r>
      <w:r>
        <w:rPr>
          <w:rFonts w:ascii="Times New Roman" w:hAnsi="Times New Roman"/>
          <w:bCs/>
          <w:szCs w:val="21"/>
          <w:u w:val="single"/>
        </w:rPr>
        <w:t>　　　　　　　　　　</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632"/>
        <w:gridCol w:w="167"/>
        <w:gridCol w:w="579"/>
        <w:gridCol w:w="377"/>
        <w:gridCol w:w="189"/>
        <w:gridCol w:w="699"/>
        <w:gridCol w:w="236"/>
        <w:gridCol w:w="173"/>
        <w:gridCol w:w="196"/>
        <w:gridCol w:w="376"/>
        <w:gridCol w:w="296"/>
        <w:gridCol w:w="82"/>
        <w:gridCol w:w="99"/>
        <w:gridCol w:w="1025"/>
        <w:gridCol w:w="710"/>
        <w:gridCol w:w="1688"/>
        <w:gridCol w:w="1688"/>
        <w:gridCol w:w="1688"/>
        <w:gridCol w:w="1690"/>
        <w:gridCol w:w="763"/>
        <w:gridCol w:w="6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b/>
                <w:sz w:val="15"/>
                <w:szCs w:val="15"/>
              </w:rPr>
            </w:pPr>
            <w:r>
              <w:rPr>
                <w:rFonts w:ascii="Times New Roman" w:hAnsi="Times New Roman"/>
                <w:b/>
                <w:sz w:val="15"/>
                <w:szCs w:val="15"/>
              </w:rPr>
              <w:t>基本情况</w:t>
            </w:r>
          </w:p>
        </w:tc>
        <w:tc>
          <w:tcPr>
            <w:tcW w:w="15187" w:type="dxa"/>
            <w:gridSpan w:val="7"/>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b/>
                <w:sz w:val="15"/>
                <w:szCs w:val="15"/>
              </w:rPr>
            </w:pPr>
            <w:r>
              <w:rPr>
                <w:rFonts w:ascii="Times New Roman" w:hAnsi="Times New Roman"/>
                <w:b/>
                <w:sz w:val="15"/>
                <w:szCs w:val="15"/>
              </w:rPr>
              <w:t>任现职以来主要工作经历和业绩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姓  名</w:t>
            </w:r>
          </w:p>
        </w:tc>
        <w:tc>
          <w:tcPr>
            <w:tcW w:w="1145"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邹娣娣</w:t>
            </w:r>
          </w:p>
        </w:tc>
        <w:tc>
          <w:tcPr>
            <w:tcW w:w="1976" w:type="dxa"/>
            <w:gridSpan w:val="6"/>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出生年月</w:t>
            </w:r>
          </w:p>
        </w:tc>
        <w:tc>
          <w:tcPr>
            <w:tcW w:w="1206" w:type="dxa"/>
            <w:gridSpan w:val="3"/>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1974.02</w:t>
            </w:r>
          </w:p>
        </w:tc>
        <w:tc>
          <w:tcPr>
            <w:tcW w:w="710" w:type="dxa"/>
            <w:vMerge w:val="restart"/>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主要工作经历</w:t>
            </w:r>
          </w:p>
        </w:tc>
        <w:tc>
          <w:tcPr>
            <w:tcW w:w="14477" w:type="dxa"/>
            <w:gridSpan w:val="6"/>
            <w:vMerge w:val="restart"/>
            <w:tcBorders>
              <w:top w:val="single" w:color="auto" w:sz="4" w:space="0"/>
              <w:left w:val="single" w:color="auto" w:sz="4" w:space="0"/>
              <w:right w:val="single" w:color="auto" w:sz="4" w:space="0"/>
            </w:tcBorders>
            <w:vAlign w:val="center"/>
          </w:tcPr>
          <w:p>
            <w:pPr>
              <w:spacing w:line="360" w:lineRule="auto"/>
              <w:ind w:firstLine="420" w:firstLineChars="200"/>
              <w:rPr>
                <w:rFonts w:hint="eastAsia" w:ascii="Times New Roman" w:hAnsi="Times New Roman"/>
                <w:szCs w:val="21"/>
              </w:rPr>
            </w:pPr>
            <w:r>
              <w:rPr>
                <w:rFonts w:hint="eastAsia" w:ascii="Times New Roman" w:hAnsi="Times New Roman"/>
                <w:szCs w:val="21"/>
              </w:rPr>
              <w:t>1994年7月至1998年9月，任教于新化县水车镇大同中学。</w:t>
            </w:r>
          </w:p>
          <w:p>
            <w:pPr>
              <w:spacing w:line="360" w:lineRule="auto"/>
              <w:ind w:firstLine="420" w:firstLineChars="200"/>
              <w:rPr>
                <w:rFonts w:hint="eastAsia" w:ascii="Times New Roman" w:hAnsi="Times New Roman"/>
                <w:szCs w:val="21"/>
              </w:rPr>
            </w:pPr>
            <w:r>
              <w:rPr>
                <w:rFonts w:hint="eastAsia" w:ascii="Times New Roman" w:hAnsi="Times New Roman"/>
                <w:szCs w:val="21"/>
              </w:rPr>
              <w:t>1998年9月至2015年7月，任教于新化县水车镇中心学校。</w:t>
            </w:r>
          </w:p>
          <w:p>
            <w:pPr>
              <w:spacing w:line="360" w:lineRule="auto"/>
              <w:ind w:firstLine="420" w:firstLineChars="200"/>
              <w:rPr>
                <w:rFonts w:hint="eastAsia" w:ascii="Times New Roman" w:hAnsi="Times New Roman"/>
                <w:szCs w:val="21"/>
              </w:rPr>
            </w:pPr>
            <w:r>
              <w:rPr>
                <w:rFonts w:hint="eastAsia" w:ascii="Times New Roman" w:hAnsi="Times New Roman"/>
                <w:szCs w:val="21"/>
              </w:rPr>
              <w:t>2015年7月至2019年9月，任教于新化思源实验学校。</w:t>
            </w:r>
          </w:p>
          <w:p>
            <w:pPr>
              <w:spacing w:line="360" w:lineRule="auto"/>
              <w:ind w:firstLine="420" w:firstLineChars="200"/>
              <w:rPr>
                <w:rFonts w:ascii="Times New Roman" w:hAnsi="Times New Roman"/>
                <w:szCs w:val="21"/>
              </w:rPr>
            </w:pPr>
            <w:r>
              <w:rPr>
                <w:rFonts w:hint="eastAsia" w:ascii="Times New Roman" w:hAnsi="Times New Roman"/>
                <w:szCs w:val="21"/>
              </w:rPr>
              <w:t>2019年9月至今，任教于新化县上梅街道北塔学校，兼教研室主任工作。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性  别</w:t>
            </w:r>
          </w:p>
        </w:tc>
        <w:tc>
          <w:tcPr>
            <w:tcW w:w="1145"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女</w:t>
            </w:r>
          </w:p>
        </w:tc>
        <w:tc>
          <w:tcPr>
            <w:tcW w:w="1976" w:type="dxa"/>
            <w:gridSpan w:val="6"/>
            <w:tcBorders>
              <w:top w:val="single" w:color="auto" w:sz="4" w:space="0"/>
              <w:left w:val="single" w:color="auto" w:sz="4" w:space="0"/>
              <w:bottom w:val="single" w:color="auto" w:sz="4" w:space="0"/>
              <w:right w:val="single" w:color="auto" w:sz="4" w:space="0"/>
            </w:tcBorders>
            <w:vAlign w:val="center"/>
          </w:tcPr>
          <w:p>
            <w:pPr>
              <w:spacing w:line="180" w:lineRule="exact"/>
              <w:ind w:left="-40" w:leftChars="-51" w:right="-107" w:rightChars="-51" w:hanging="67" w:hangingChars="45"/>
              <w:jc w:val="center"/>
              <w:rPr>
                <w:rFonts w:ascii="Times New Roman" w:hAnsi="Times New Roman"/>
                <w:sz w:val="15"/>
                <w:szCs w:val="15"/>
              </w:rPr>
            </w:pPr>
            <w:r>
              <w:rPr>
                <w:rFonts w:ascii="Times New Roman" w:hAnsi="Times New Roman"/>
                <w:sz w:val="15"/>
                <w:szCs w:val="15"/>
              </w:rPr>
              <w:t>参加工作时间</w:t>
            </w:r>
          </w:p>
        </w:tc>
        <w:tc>
          <w:tcPr>
            <w:tcW w:w="1206"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1994.08</w:t>
            </w:r>
          </w:p>
        </w:tc>
        <w:tc>
          <w:tcPr>
            <w:tcW w:w="710" w:type="dxa"/>
            <w:vMerge w:val="continue"/>
            <w:tcBorders>
              <w:left w:val="single" w:color="auto" w:sz="4" w:space="0"/>
              <w:right w:val="single" w:color="auto" w:sz="4" w:space="0"/>
            </w:tcBorders>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所学专业</w:t>
            </w:r>
          </w:p>
        </w:tc>
        <w:tc>
          <w:tcPr>
            <w:tcW w:w="1145" w:type="dxa"/>
            <w:gridSpan w:val="3"/>
            <w:tcBorders>
              <w:left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汉语言文学</w:t>
            </w:r>
          </w:p>
        </w:tc>
        <w:tc>
          <w:tcPr>
            <w:tcW w:w="1976" w:type="dxa"/>
            <w:gridSpan w:val="6"/>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现从事专业</w:t>
            </w:r>
          </w:p>
        </w:tc>
        <w:tc>
          <w:tcPr>
            <w:tcW w:w="1206" w:type="dxa"/>
            <w:gridSpan w:val="3"/>
            <w:tcBorders>
              <w:left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初中语文</w:t>
            </w:r>
          </w:p>
        </w:tc>
        <w:tc>
          <w:tcPr>
            <w:tcW w:w="710" w:type="dxa"/>
            <w:vMerge w:val="continue"/>
            <w:tcBorders>
              <w:left w:val="single" w:color="auto" w:sz="4" w:space="0"/>
              <w:right w:val="single" w:color="auto" w:sz="4" w:space="0"/>
            </w:tcBorders>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vAlign w:val="center"/>
          </w:tcPr>
          <w:p>
            <w:pPr>
              <w:spacing w:line="140" w:lineRule="exact"/>
              <w:jc w:val="center"/>
              <w:rPr>
                <w:rFonts w:ascii="Times New Roman" w:hAnsi="Times New Roman"/>
                <w:sz w:val="15"/>
                <w:szCs w:val="15"/>
              </w:rPr>
            </w:pPr>
            <w:r>
              <w:rPr>
                <w:rFonts w:ascii="Times New Roman" w:hAnsi="Times New Roman"/>
                <w:sz w:val="15"/>
                <w:szCs w:val="15"/>
              </w:rPr>
              <w:t>现任专业技术职称及任职时间</w:t>
            </w:r>
          </w:p>
        </w:tc>
        <w:tc>
          <w:tcPr>
            <w:tcW w:w="4327" w:type="dxa"/>
            <w:gridSpan w:val="12"/>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中学高级教师  2015年12月</w:t>
            </w:r>
          </w:p>
        </w:tc>
        <w:tc>
          <w:tcPr>
            <w:tcW w:w="710" w:type="dxa"/>
            <w:vMerge w:val="continue"/>
            <w:tcBorders>
              <w:left w:val="single" w:color="auto" w:sz="4" w:space="0"/>
              <w:right w:val="single" w:color="auto" w:sz="4" w:space="0"/>
            </w:tcBorders>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vAlign w:val="bottom"/>
          </w:tcPr>
          <w:p>
            <w:pPr>
              <w:spacing w:line="180" w:lineRule="exact"/>
              <w:ind w:left="180"/>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jc w:val="center"/>
        </w:trPr>
        <w:tc>
          <w:tcPr>
            <w:tcW w:w="1749" w:type="dxa"/>
            <w:gridSpan w:val="3"/>
            <w:tcBorders>
              <w:left w:val="single" w:color="auto" w:sz="4" w:space="0"/>
              <w:bottom w:val="single" w:color="auto" w:sz="4" w:space="0"/>
              <w:right w:val="single" w:color="auto" w:sz="4" w:space="0"/>
            </w:tcBorders>
            <w:vAlign w:val="center"/>
          </w:tcPr>
          <w:p>
            <w:pPr>
              <w:spacing w:line="140" w:lineRule="exact"/>
              <w:jc w:val="center"/>
              <w:rPr>
                <w:rFonts w:ascii="Times New Roman" w:hAnsi="Times New Roman"/>
                <w:spacing w:val="-10"/>
                <w:sz w:val="15"/>
                <w:szCs w:val="15"/>
              </w:rPr>
            </w:pPr>
            <w:r>
              <w:rPr>
                <w:rFonts w:ascii="Times New Roman" w:hAnsi="Times New Roman"/>
                <w:spacing w:val="-10"/>
                <w:sz w:val="15"/>
                <w:szCs w:val="15"/>
              </w:rPr>
              <w:t>计算机、信息技术应用能力考试</w:t>
            </w:r>
          </w:p>
          <w:p>
            <w:pPr>
              <w:spacing w:line="140" w:lineRule="exact"/>
              <w:jc w:val="center"/>
              <w:rPr>
                <w:rFonts w:ascii="Times New Roman" w:hAnsi="Times New Roman"/>
                <w:spacing w:val="-10"/>
                <w:sz w:val="15"/>
                <w:szCs w:val="15"/>
              </w:rPr>
            </w:pPr>
            <w:r>
              <w:rPr>
                <w:rFonts w:ascii="Times New Roman" w:hAnsi="Times New Roman"/>
                <w:spacing w:val="-10"/>
                <w:sz w:val="15"/>
                <w:szCs w:val="15"/>
              </w:rPr>
              <w:t>（水平）情况</w:t>
            </w:r>
          </w:p>
        </w:tc>
        <w:tc>
          <w:tcPr>
            <w:tcW w:w="1844" w:type="dxa"/>
            <w:gridSpan w:val="4"/>
            <w:tcBorders>
              <w:left w:val="single" w:color="auto" w:sz="4" w:space="0"/>
              <w:bottom w:val="single" w:color="auto" w:sz="4" w:space="0"/>
              <w:right w:val="single" w:color="auto" w:sz="4" w:space="0"/>
            </w:tcBorders>
            <w:vAlign w:val="center"/>
          </w:tcPr>
          <w:p>
            <w:pPr>
              <w:tabs>
                <w:tab w:val="left" w:pos="311"/>
              </w:tabs>
              <w:spacing w:line="180" w:lineRule="exact"/>
              <w:jc w:val="left"/>
              <w:rPr>
                <w:rFonts w:hint="eastAsia" w:ascii="Times New Roman" w:hAnsi="Times New Roman"/>
                <w:sz w:val="15"/>
                <w:szCs w:val="15"/>
              </w:rPr>
            </w:pPr>
            <w:r>
              <w:rPr>
                <w:rFonts w:hint="eastAsia" w:ascii="Times New Roman" w:hAnsi="Times New Roman"/>
                <w:sz w:val="15"/>
                <w:szCs w:val="15"/>
              </w:rPr>
              <w:tab/>
            </w:r>
            <w:r>
              <w:rPr>
                <w:rFonts w:hint="eastAsia" w:ascii="Times New Roman" w:hAnsi="Times New Roman"/>
                <w:sz w:val="15"/>
                <w:szCs w:val="15"/>
              </w:rPr>
              <w:t xml:space="preserve">计算机高级证 78分 </w:t>
            </w:r>
          </w:p>
          <w:p>
            <w:pPr>
              <w:tabs>
                <w:tab w:val="left" w:pos="311"/>
              </w:tabs>
              <w:spacing w:line="180" w:lineRule="exact"/>
              <w:jc w:val="left"/>
              <w:rPr>
                <w:rFonts w:ascii="Times New Roman" w:hAnsi="Times New Roman"/>
                <w:sz w:val="15"/>
                <w:szCs w:val="15"/>
              </w:rPr>
            </w:pPr>
            <w:r>
              <w:rPr>
                <w:rFonts w:hint="eastAsia" w:ascii="Times New Roman" w:hAnsi="Times New Roman"/>
                <w:sz w:val="15"/>
                <w:szCs w:val="15"/>
              </w:rPr>
              <w:t>信息技术2.0工程 合格</w:t>
            </w:r>
          </w:p>
        </w:tc>
        <w:tc>
          <w:tcPr>
            <w:tcW w:w="1277" w:type="dxa"/>
            <w:gridSpan w:val="5"/>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是否破格</w:t>
            </w:r>
          </w:p>
        </w:tc>
        <w:tc>
          <w:tcPr>
            <w:tcW w:w="1206"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否</w:t>
            </w:r>
          </w:p>
        </w:tc>
        <w:tc>
          <w:tcPr>
            <w:tcW w:w="710" w:type="dxa"/>
            <w:vMerge w:val="continue"/>
            <w:tcBorders>
              <w:left w:val="single" w:color="auto" w:sz="4" w:space="0"/>
              <w:bottom w:val="single" w:color="auto" w:sz="4" w:space="0"/>
              <w:right w:val="single" w:color="auto" w:sz="4" w:space="0"/>
            </w:tcBorders>
            <w:vAlign w:val="bottom"/>
          </w:tcPr>
          <w:p>
            <w:pPr>
              <w:spacing w:line="180" w:lineRule="exact"/>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b/>
                <w:sz w:val="15"/>
                <w:szCs w:val="15"/>
              </w:rPr>
            </w:pPr>
            <w:r>
              <w:rPr>
                <w:rFonts w:hint="eastAsia" w:ascii="宋体" w:hAnsi="宋体" w:cs="宋体"/>
                <w:b/>
                <w:sz w:val="15"/>
                <w:szCs w:val="15"/>
              </w:rPr>
              <w:t>学历、学位情况(从高中及以上逐一填写)</w:t>
            </w:r>
          </w:p>
        </w:tc>
        <w:tc>
          <w:tcPr>
            <w:tcW w:w="710" w:type="dxa"/>
            <w:vMerge w:val="restart"/>
            <w:tcBorders>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教学工作</w:t>
            </w:r>
          </w:p>
        </w:tc>
        <w:tc>
          <w:tcPr>
            <w:tcW w:w="1688" w:type="dxa"/>
            <w:vMerge w:val="restart"/>
            <w:tcBorders>
              <w:left w:val="single" w:color="auto" w:sz="4" w:space="0"/>
              <w:right w:val="single" w:color="auto" w:sz="4" w:space="0"/>
              <w:tl2br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　　　项目</w:t>
            </w:r>
          </w:p>
          <w:p>
            <w:pPr>
              <w:spacing w:line="180" w:lineRule="exact"/>
              <w:rPr>
                <w:rFonts w:hint="eastAsia" w:ascii="宋体" w:hAnsi="宋体" w:cs="宋体"/>
                <w:sz w:val="15"/>
                <w:szCs w:val="15"/>
              </w:rPr>
            </w:pPr>
            <w:r>
              <w:rPr>
                <w:rFonts w:hint="eastAsia" w:ascii="宋体" w:hAnsi="宋体" w:cs="宋体"/>
                <w:sz w:val="15"/>
                <w:szCs w:val="15"/>
              </w:rPr>
              <w:t>年度</w:t>
            </w:r>
          </w:p>
        </w:tc>
        <w:tc>
          <w:tcPr>
            <w:tcW w:w="5066" w:type="dxa"/>
            <w:gridSpan w:val="3"/>
            <w:tcBorders>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教学工作量(学时)</w:t>
            </w:r>
          </w:p>
        </w:tc>
        <w:tc>
          <w:tcPr>
            <w:tcW w:w="763" w:type="dxa"/>
            <w:vMerge w:val="restart"/>
            <w:tcBorders>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师德师风主要业绩</w:t>
            </w:r>
          </w:p>
        </w:tc>
        <w:tc>
          <w:tcPr>
            <w:tcW w:w="6960" w:type="dxa"/>
            <w:vMerge w:val="restart"/>
            <w:tcBorders>
              <w:left w:val="single" w:color="auto" w:sz="4" w:space="0"/>
              <w:right w:val="single" w:color="auto" w:sz="4" w:space="0"/>
            </w:tcBorders>
            <w:vAlign w:val="center"/>
          </w:tcPr>
          <w:p>
            <w:pPr>
              <w:spacing w:line="280" w:lineRule="exact"/>
              <w:ind w:firstLine="420" w:firstLineChars="200"/>
              <w:rPr>
                <w:rFonts w:hint="eastAsia" w:ascii="宋体" w:hAnsi="宋体" w:cs="宋体"/>
                <w:szCs w:val="21"/>
              </w:rPr>
            </w:pPr>
            <w:r>
              <w:rPr>
                <w:rFonts w:hint="eastAsia" w:ascii="宋体" w:hAnsi="宋体" w:cs="宋体"/>
                <w:szCs w:val="21"/>
              </w:rPr>
              <w:t>本人政治思想表现好，积极参加政治学习，深刻领会</w:t>
            </w:r>
            <w:bookmarkStart w:id="0" w:name="_GoBack"/>
            <w:bookmarkEnd w:id="0"/>
            <w:r>
              <w:rPr>
                <w:rFonts w:hint="eastAsia" w:ascii="宋体" w:hAnsi="宋体" w:cs="宋体"/>
                <w:szCs w:val="21"/>
              </w:rPr>
              <w:t>习近平新时代</w:t>
            </w:r>
            <w:r>
              <w:rPr>
                <w:rFonts w:hint="eastAsia" w:ascii="宋体" w:hAnsi="宋体" w:cs="宋体"/>
                <w:szCs w:val="21"/>
                <w:lang w:val="en-US" w:eastAsia="zh-CN"/>
              </w:rPr>
              <w:t>中国</w:t>
            </w:r>
            <w:r>
              <w:rPr>
                <w:rFonts w:hint="eastAsia" w:ascii="宋体" w:hAnsi="宋体" w:cs="宋体"/>
                <w:szCs w:val="21"/>
              </w:rPr>
              <w:t>特色社会主义思想，在思想上行动上与党中央保持一致。一直严守《教师职业道德规范》，廉洁从教，恪尽职守，有良好的师德风范和职业修养。</w:t>
            </w:r>
          </w:p>
          <w:p>
            <w:pPr>
              <w:spacing w:line="280" w:lineRule="exact"/>
              <w:ind w:firstLine="420" w:firstLineChars="200"/>
              <w:rPr>
                <w:rFonts w:hint="eastAsia" w:ascii="宋体" w:hAnsi="宋体" w:cs="宋体"/>
                <w:szCs w:val="21"/>
              </w:rPr>
            </w:pPr>
            <w:r>
              <w:rPr>
                <w:rFonts w:hint="eastAsia" w:ascii="宋体" w:hAnsi="宋体" w:cs="宋体"/>
                <w:szCs w:val="21"/>
              </w:rPr>
              <w:t>1.2015年被新化县妇女联合会评为“三八红旗手”。</w:t>
            </w:r>
          </w:p>
          <w:p>
            <w:pPr>
              <w:spacing w:line="280" w:lineRule="exact"/>
              <w:ind w:firstLine="420" w:firstLineChars="200"/>
              <w:rPr>
                <w:rFonts w:hint="eastAsia" w:ascii="宋体" w:hAnsi="宋体" w:cs="宋体"/>
                <w:szCs w:val="21"/>
              </w:rPr>
            </w:pPr>
            <w:r>
              <w:rPr>
                <w:rFonts w:hint="eastAsia" w:ascii="宋体" w:hAnsi="宋体" w:cs="宋体"/>
                <w:szCs w:val="21"/>
              </w:rPr>
              <w:t>2、2016年9月，被评为“娄底市首届初中历史骨干教师”。</w:t>
            </w:r>
          </w:p>
          <w:p>
            <w:pPr>
              <w:spacing w:line="280" w:lineRule="exact"/>
              <w:ind w:firstLine="420" w:firstLineChars="200"/>
              <w:rPr>
                <w:rFonts w:hint="eastAsia" w:ascii="宋体" w:hAnsi="宋体" w:cs="宋体"/>
                <w:szCs w:val="21"/>
              </w:rPr>
            </w:pPr>
            <w:r>
              <w:rPr>
                <w:rFonts w:hint="eastAsia" w:ascii="宋体" w:hAnsi="宋体" w:cs="宋体"/>
                <w:szCs w:val="21"/>
              </w:rPr>
              <w:t>3、2021年3月，被评为娄底市第二届初中语文骨干教师。</w:t>
            </w:r>
          </w:p>
          <w:p>
            <w:pPr>
              <w:spacing w:line="280" w:lineRule="exact"/>
              <w:ind w:firstLine="420" w:firstLineChars="200"/>
              <w:rPr>
                <w:rFonts w:hint="eastAsia" w:ascii="宋体" w:hAnsi="宋体" w:cs="宋体"/>
                <w:szCs w:val="21"/>
              </w:rPr>
            </w:pPr>
            <w:r>
              <w:rPr>
                <w:rFonts w:hint="eastAsia" w:ascii="宋体" w:hAnsi="宋体" w:cs="宋体"/>
                <w:szCs w:val="21"/>
              </w:rPr>
              <w:t>4、2022年首届中考中，我教的语文取得优秀成绩，被北塔学校授予“最美语文教师”称号。</w:t>
            </w:r>
          </w:p>
          <w:p>
            <w:pPr>
              <w:spacing w:line="280" w:lineRule="exact"/>
              <w:ind w:firstLine="420" w:firstLineChars="200"/>
              <w:rPr>
                <w:rFonts w:hint="eastAsia" w:ascii="宋体" w:hAnsi="宋体" w:cs="宋体"/>
                <w:szCs w:val="21"/>
              </w:rPr>
            </w:pPr>
            <w:r>
              <w:rPr>
                <w:rFonts w:hint="eastAsia" w:ascii="宋体" w:hAnsi="宋体" w:cs="宋体"/>
                <w:szCs w:val="21"/>
              </w:rPr>
              <w:t>5.2021年9月，省教育厅、省人社厅颁发给我从事乡村工作满二十年“荣誉证书”。</w:t>
            </w:r>
          </w:p>
          <w:p>
            <w:pPr>
              <w:spacing w:line="220" w:lineRule="exact"/>
              <w:ind w:firstLine="420" w:firstLineChars="200"/>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学历</w:t>
            </w:r>
          </w:p>
        </w:tc>
        <w:tc>
          <w:tcPr>
            <w:tcW w:w="799" w:type="dxa"/>
            <w:gridSpan w:val="2"/>
            <w:tcBorders>
              <w:top w:val="single" w:color="auto" w:sz="4" w:space="0"/>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学位</w:t>
            </w:r>
          </w:p>
        </w:tc>
        <w:tc>
          <w:tcPr>
            <w:tcW w:w="1145" w:type="dxa"/>
            <w:gridSpan w:val="3"/>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毕业时间</w:t>
            </w:r>
          </w:p>
        </w:tc>
        <w:tc>
          <w:tcPr>
            <w:tcW w:w="1108" w:type="dxa"/>
            <w:gridSpan w:val="3"/>
            <w:tcBorders>
              <w:top w:val="single" w:color="auto" w:sz="4" w:space="0"/>
              <w:left w:val="single" w:color="auto" w:sz="4" w:space="0"/>
              <w:right w:val="single" w:color="auto" w:sz="4" w:space="0"/>
            </w:tcBorders>
            <w:vAlign w:val="center"/>
          </w:tcPr>
          <w:p>
            <w:pPr>
              <w:spacing w:line="180" w:lineRule="exact"/>
              <w:jc w:val="center"/>
              <w:rPr>
                <w:rFonts w:hint="eastAsia" w:ascii="宋体" w:hAnsi="宋体" w:cs="宋体"/>
                <w:spacing w:val="-4"/>
                <w:sz w:val="15"/>
                <w:szCs w:val="15"/>
              </w:rPr>
            </w:pPr>
            <w:r>
              <w:rPr>
                <w:rFonts w:hint="eastAsia" w:ascii="宋体" w:hAnsi="宋体" w:cs="宋体"/>
                <w:spacing w:val="-4"/>
                <w:sz w:val="15"/>
                <w:szCs w:val="15"/>
              </w:rPr>
              <w:t>毕业学校</w:t>
            </w:r>
          </w:p>
        </w:tc>
        <w:tc>
          <w:tcPr>
            <w:tcW w:w="1049" w:type="dxa"/>
            <w:gridSpan w:val="5"/>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所学专业</w:t>
            </w:r>
          </w:p>
        </w:tc>
        <w:tc>
          <w:tcPr>
            <w:tcW w:w="1025" w:type="dxa"/>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学习类型</w:t>
            </w:r>
          </w:p>
        </w:tc>
        <w:tc>
          <w:tcPr>
            <w:tcW w:w="710" w:type="dxa"/>
            <w:vMerge w:val="continue"/>
            <w:tcBorders>
              <w:left w:val="single" w:color="auto" w:sz="4" w:space="0"/>
              <w:right w:val="single" w:color="auto" w:sz="4" w:space="0"/>
            </w:tcBorders>
            <w:vAlign w:val="bottom"/>
          </w:tcPr>
          <w:p>
            <w:pPr>
              <w:spacing w:line="180" w:lineRule="exact"/>
              <w:rPr>
                <w:rFonts w:hint="eastAsia" w:ascii="宋体" w:hAnsi="宋体" w:cs="宋体"/>
                <w:sz w:val="15"/>
                <w:szCs w:val="15"/>
              </w:rPr>
            </w:pPr>
          </w:p>
        </w:tc>
        <w:tc>
          <w:tcPr>
            <w:tcW w:w="1688" w:type="dxa"/>
            <w:vMerge w:val="continue"/>
            <w:tcBorders>
              <w:left w:val="single" w:color="auto" w:sz="4" w:space="0"/>
              <w:right w:val="single" w:color="auto" w:sz="4" w:space="0"/>
              <w:tl2br w:val="single" w:color="auto" w:sz="4" w:space="0"/>
            </w:tcBorders>
            <w:vAlign w:val="center"/>
          </w:tcPr>
          <w:p>
            <w:pPr>
              <w:spacing w:line="180" w:lineRule="exact"/>
              <w:jc w:val="center"/>
              <w:rPr>
                <w:rFonts w:hint="eastAsia" w:ascii="宋体" w:hAnsi="宋体" w:cs="宋体"/>
                <w:sz w:val="15"/>
                <w:szCs w:val="15"/>
              </w:rPr>
            </w:pPr>
          </w:p>
        </w:tc>
        <w:tc>
          <w:tcPr>
            <w:tcW w:w="1688" w:type="dxa"/>
            <w:tcBorders>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课堂教学</w:t>
            </w:r>
          </w:p>
        </w:tc>
        <w:tc>
          <w:tcPr>
            <w:tcW w:w="1688" w:type="dxa"/>
            <w:tcBorders>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实践教学</w:t>
            </w:r>
          </w:p>
        </w:tc>
        <w:tc>
          <w:tcPr>
            <w:tcW w:w="1690" w:type="dxa"/>
            <w:tcBorders>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课外活动</w:t>
            </w:r>
          </w:p>
        </w:tc>
        <w:tc>
          <w:tcPr>
            <w:tcW w:w="763" w:type="dxa"/>
            <w:vMerge w:val="continue"/>
            <w:tcBorders>
              <w:left w:val="single" w:color="auto" w:sz="4" w:space="0"/>
              <w:right w:val="single" w:color="auto" w:sz="4" w:space="0"/>
            </w:tcBorders>
            <w:vAlign w:val="center"/>
          </w:tcPr>
          <w:p>
            <w:pPr>
              <w:spacing w:line="180" w:lineRule="exact"/>
              <w:jc w:val="center"/>
              <w:rPr>
                <w:rFonts w:hint="eastAsia" w:ascii="宋体" w:hAnsi="宋体" w:cs="宋体"/>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中专</w:t>
            </w:r>
          </w:p>
        </w:tc>
        <w:tc>
          <w:tcPr>
            <w:tcW w:w="799" w:type="dxa"/>
            <w:gridSpan w:val="2"/>
            <w:tcBorders>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p>
        </w:tc>
        <w:tc>
          <w:tcPr>
            <w:tcW w:w="1145" w:type="dxa"/>
            <w:gridSpan w:val="3"/>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1994.07</w:t>
            </w:r>
          </w:p>
        </w:tc>
        <w:tc>
          <w:tcPr>
            <w:tcW w:w="1108"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湖南省冷水江师范</w:t>
            </w:r>
          </w:p>
        </w:tc>
        <w:tc>
          <w:tcPr>
            <w:tcW w:w="1049" w:type="dxa"/>
            <w:gridSpan w:val="5"/>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中师</w:t>
            </w:r>
          </w:p>
        </w:tc>
        <w:tc>
          <w:tcPr>
            <w:tcW w:w="1025" w:type="dxa"/>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全日制</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hint="eastAsia" w:ascii="宋体" w:hAnsi="宋体" w:cs="宋体"/>
                <w:sz w:val="15"/>
                <w:szCs w:val="15"/>
              </w:rPr>
            </w:pPr>
          </w:p>
        </w:tc>
        <w:tc>
          <w:tcPr>
            <w:tcW w:w="1688"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r>
              <w:rPr>
                <w:rFonts w:hint="eastAsia" w:ascii="宋体" w:hAnsi="宋体" w:cs="宋体"/>
                <w:sz w:val="15"/>
                <w:szCs w:val="15"/>
              </w:rPr>
              <w:t>2019年度</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552</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22</w:t>
            </w:r>
          </w:p>
        </w:tc>
        <w:tc>
          <w:tcPr>
            <w:tcW w:w="1690"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20</w:t>
            </w: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大专</w:t>
            </w:r>
          </w:p>
        </w:tc>
        <w:tc>
          <w:tcPr>
            <w:tcW w:w="799" w:type="dxa"/>
            <w:gridSpan w:val="2"/>
            <w:tcBorders>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p>
        </w:tc>
        <w:tc>
          <w:tcPr>
            <w:tcW w:w="1145" w:type="dxa"/>
            <w:gridSpan w:val="3"/>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1998.06</w:t>
            </w:r>
          </w:p>
        </w:tc>
        <w:tc>
          <w:tcPr>
            <w:tcW w:w="1108"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湖南师范大学</w:t>
            </w:r>
          </w:p>
        </w:tc>
        <w:tc>
          <w:tcPr>
            <w:tcW w:w="1049" w:type="dxa"/>
            <w:gridSpan w:val="5"/>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汉语言文学</w:t>
            </w:r>
          </w:p>
        </w:tc>
        <w:tc>
          <w:tcPr>
            <w:tcW w:w="1025" w:type="dxa"/>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自学</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hint="eastAsia" w:ascii="宋体" w:hAnsi="宋体" w:cs="宋体"/>
                <w:sz w:val="15"/>
                <w:szCs w:val="15"/>
              </w:rPr>
            </w:pPr>
          </w:p>
        </w:tc>
        <w:tc>
          <w:tcPr>
            <w:tcW w:w="1688"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r>
              <w:rPr>
                <w:rFonts w:hint="eastAsia" w:ascii="宋体" w:hAnsi="宋体" w:cs="宋体"/>
                <w:sz w:val="15"/>
                <w:szCs w:val="15"/>
              </w:rPr>
              <w:t>2020年度</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430</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22</w:t>
            </w:r>
          </w:p>
        </w:tc>
        <w:tc>
          <w:tcPr>
            <w:tcW w:w="1690"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r>
              <w:rPr>
                <w:rFonts w:hint="eastAsia" w:ascii="宋体" w:hAnsi="宋体" w:cs="宋体"/>
                <w:sz w:val="15"/>
                <w:szCs w:val="15"/>
              </w:rPr>
              <w:t>28</w:t>
            </w: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本科</w:t>
            </w:r>
          </w:p>
        </w:tc>
        <w:tc>
          <w:tcPr>
            <w:tcW w:w="799" w:type="dxa"/>
            <w:gridSpan w:val="2"/>
            <w:tcBorders>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p>
        </w:tc>
        <w:tc>
          <w:tcPr>
            <w:tcW w:w="1145" w:type="dxa"/>
            <w:gridSpan w:val="3"/>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2012.01</w:t>
            </w:r>
          </w:p>
        </w:tc>
        <w:tc>
          <w:tcPr>
            <w:tcW w:w="1108"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福建师范大学</w:t>
            </w:r>
          </w:p>
        </w:tc>
        <w:tc>
          <w:tcPr>
            <w:tcW w:w="1049" w:type="dxa"/>
            <w:gridSpan w:val="5"/>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汉语言文学</w:t>
            </w:r>
          </w:p>
        </w:tc>
        <w:tc>
          <w:tcPr>
            <w:tcW w:w="1025" w:type="dxa"/>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sz w:val="15"/>
                <w:szCs w:val="15"/>
              </w:rPr>
            </w:pPr>
            <w:r>
              <w:rPr>
                <w:rFonts w:hint="eastAsia" w:ascii="宋体" w:hAnsi="宋体" w:cs="宋体"/>
                <w:sz w:val="15"/>
                <w:szCs w:val="15"/>
              </w:rPr>
              <w:t>函授</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hint="eastAsia" w:ascii="宋体" w:hAnsi="宋体" w:cs="宋体"/>
                <w:sz w:val="15"/>
                <w:szCs w:val="15"/>
              </w:rPr>
            </w:pPr>
          </w:p>
        </w:tc>
        <w:tc>
          <w:tcPr>
            <w:tcW w:w="1688"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r>
              <w:rPr>
                <w:rFonts w:hint="eastAsia" w:ascii="宋体" w:hAnsi="宋体" w:cs="宋体"/>
                <w:sz w:val="15"/>
                <w:szCs w:val="15"/>
              </w:rPr>
              <w:t>2021年度</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456</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20</w:t>
            </w:r>
          </w:p>
        </w:tc>
        <w:tc>
          <w:tcPr>
            <w:tcW w:w="1690"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26</w:t>
            </w: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宋体" w:hAnsi="宋体" w:cs="宋体"/>
                <w:b/>
                <w:sz w:val="15"/>
                <w:szCs w:val="15"/>
              </w:rPr>
            </w:pPr>
            <w:r>
              <w:rPr>
                <w:rFonts w:hint="eastAsia" w:ascii="宋体" w:hAnsi="宋体" w:cs="宋体"/>
                <w:b/>
                <w:sz w:val="15"/>
                <w:szCs w:val="15"/>
              </w:rPr>
              <w:t>近五年年度考核情况</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hint="eastAsia" w:ascii="宋体" w:hAnsi="宋体" w:cs="宋体"/>
                <w:sz w:val="15"/>
                <w:szCs w:val="15"/>
              </w:rPr>
            </w:pPr>
          </w:p>
        </w:tc>
        <w:tc>
          <w:tcPr>
            <w:tcW w:w="1688"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r>
              <w:rPr>
                <w:rFonts w:hint="eastAsia" w:ascii="宋体" w:hAnsi="宋体" w:cs="宋体"/>
                <w:sz w:val="15"/>
                <w:szCs w:val="15"/>
              </w:rPr>
              <w:t>2022年度</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455</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24</w:t>
            </w:r>
          </w:p>
        </w:tc>
        <w:tc>
          <w:tcPr>
            <w:tcW w:w="1690"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23</w:t>
            </w: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bottom w:val="single" w:color="auto" w:sz="4" w:space="0"/>
              <w:right w:val="single" w:color="auto" w:sz="4" w:space="0"/>
            </w:tcBorders>
            <w:vAlign w:val="center"/>
          </w:tcPr>
          <w:p>
            <w:pPr>
              <w:spacing w:line="140" w:lineRule="exact"/>
              <w:jc w:val="center"/>
              <w:rPr>
                <w:rFonts w:hint="eastAsia" w:ascii="宋体" w:hAnsi="宋体" w:cs="宋体"/>
                <w:sz w:val="15"/>
                <w:szCs w:val="15"/>
              </w:rPr>
            </w:pPr>
            <w:r>
              <w:rPr>
                <w:rFonts w:hint="eastAsia" w:ascii="宋体" w:hAnsi="宋体" w:cs="宋体"/>
                <w:sz w:val="15"/>
                <w:szCs w:val="15"/>
              </w:rPr>
              <w:t>考核</w:t>
            </w:r>
          </w:p>
          <w:p>
            <w:pPr>
              <w:spacing w:line="140" w:lineRule="exact"/>
              <w:jc w:val="center"/>
              <w:rPr>
                <w:rFonts w:hint="eastAsia" w:ascii="宋体" w:hAnsi="宋体" w:cs="宋体"/>
                <w:sz w:val="15"/>
                <w:szCs w:val="15"/>
              </w:rPr>
            </w:pPr>
            <w:r>
              <w:rPr>
                <w:rFonts w:hint="eastAsia" w:ascii="宋体" w:hAnsi="宋体" w:cs="宋体"/>
                <w:sz w:val="15"/>
                <w:szCs w:val="15"/>
              </w:rPr>
              <w:t>年度</w:t>
            </w:r>
          </w:p>
        </w:tc>
        <w:tc>
          <w:tcPr>
            <w:tcW w:w="799" w:type="dxa"/>
            <w:gridSpan w:val="2"/>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2018年</w:t>
            </w:r>
          </w:p>
        </w:tc>
        <w:tc>
          <w:tcPr>
            <w:tcW w:w="1145"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2019年</w:t>
            </w:r>
          </w:p>
        </w:tc>
        <w:tc>
          <w:tcPr>
            <w:tcW w:w="1108"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2020年</w:t>
            </w:r>
          </w:p>
        </w:tc>
        <w:tc>
          <w:tcPr>
            <w:tcW w:w="1049" w:type="dxa"/>
            <w:gridSpan w:val="5"/>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2021年</w:t>
            </w:r>
          </w:p>
        </w:tc>
        <w:tc>
          <w:tcPr>
            <w:tcW w:w="1025" w:type="dxa"/>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2022年</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hint="eastAsia" w:ascii="宋体" w:hAnsi="宋体" w:cs="宋体"/>
                <w:sz w:val="15"/>
                <w:szCs w:val="15"/>
              </w:rPr>
            </w:pPr>
          </w:p>
        </w:tc>
        <w:tc>
          <w:tcPr>
            <w:tcW w:w="1688"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r>
              <w:rPr>
                <w:rFonts w:hint="eastAsia" w:ascii="宋体" w:hAnsi="宋体" w:cs="宋体"/>
                <w:sz w:val="15"/>
                <w:szCs w:val="15"/>
              </w:rPr>
              <w:t>2023年度</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432</w:t>
            </w:r>
          </w:p>
        </w:tc>
        <w:tc>
          <w:tcPr>
            <w:tcW w:w="1688"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24</w:t>
            </w:r>
          </w:p>
        </w:tc>
        <w:tc>
          <w:tcPr>
            <w:tcW w:w="1690" w:type="dxa"/>
            <w:tcBorders>
              <w:left w:val="single" w:color="auto" w:sz="4" w:space="0"/>
              <w:right w:val="single" w:color="auto" w:sz="4" w:space="0"/>
            </w:tcBorders>
            <w:vAlign w:val="center"/>
          </w:tcPr>
          <w:p>
            <w:pPr>
              <w:spacing w:line="180" w:lineRule="exact"/>
              <w:ind w:firstLine="225" w:firstLineChars="150"/>
              <w:jc w:val="center"/>
              <w:rPr>
                <w:rFonts w:ascii="宋体" w:hAnsi="宋体" w:cs="宋体"/>
                <w:sz w:val="15"/>
                <w:szCs w:val="15"/>
              </w:rPr>
            </w:pPr>
            <w:r>
              <w:rPr>
                <w:rFonts w:hint="eastAsia" w:ascii="宋体" w:hAnsi="宋体" w:cs="宋体"/>
                <w:sz w:val="15"/>
                <w:szCs w:val="15"/>
              </w:rPr>
              <w:t>24</w:t>
            </w: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vAlign w:val="center"/>
          </w:tcPr>
          <w:p>
            <w:pPr>
              <w:spacing w:line="140" w:lineRule="exact"/>
              <w:jc w:val="center"/>
              <w:rPr>
                <w:rFonts w:hint="eastAsia" w:ascii="宋体" w:hAnsi="宋体" w:cs="宋体"/>
                <w:sz w:val="15"/>
                <w:szCs w:val="15"/>
              </w:rPr>
            </w:pPr>
            <w:r>
              <w:rPr>
                <w:rFonts w:hint="eastAsia" w:ascii="宋体" w:hAnsi="宋体" w:cs="宋体"/>
                <w:sz w:val="15"/>
                <w:szCs w:val="15"/>
              </w:rPr>
              <w:t>考核</w:t>
            </w:r>
          </w:p>
          <w:p>
            <w:pPr>
              <w:spacing w:line="140" w:lineRule="exact"/>
              <w:jc w:val="center"/>
              <w:rPr>
                <w:rFonts w:hint="eastAsia" w:ascii="宋体" w:hAnsi="宋体" w:cs="宋体"/>
                <w:sz w:val="15"/>
                <w:szCs w:val="15"/>
              </w:rPr>
            </w:pPr>
            <w:r>
              <w:rPr>
                <w:rFonts w:hint="eastAsia" w:ascii="宋体" w:hAnsi="宋体" w:cs="宋体"/>
                <w:sz w:val="15"/>
                <w:szCs w:val="15"/>
              </w:rPr>
              <w:t>结果</w:t>
            </w:r>
          </w:p>
        </w:tc>
        <w:tc>
          <w:tcPr>
            <w:tcW w:w="799" w:type="dxa"/>
            <w:gridSpan w:val="2"/>
            <w:tcBorders>
              <w:top w:val="single" w:color="auto" w:sz="4" w:space="0"/>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合格</w:t>
            </w:r>
          </w:p>
        </w:tc>
        <w:tc>
          <w:tcPr>
            <w:tcW w:w="1145" w:type="dxa"/>
            <w:gridSpan w:val="3"/>
            <w:tcBorders>
              <w:top w:val="single" w:color="auto" w:sz="4" w:space="0"/>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合格</w:t>
            </w:r>
          </w:p>
        </w:tc>
        <w:tc>
          <w:tcPr>
            <w:tcW w:w="1108" w:type="dxa"/>
            <w:gridSpan w:val="3"/>
            <w:tcBorders>
              <w:top w:val="single" w:color="auto" w:sz="4" w:space="0"/>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合格</w:t>
            </w:r>
          </w:p>
        </w:tc>
        <w:tc>
          <w:tcPr>
            <w:tcW w:w="1049" w:type="dxa"/>
            <w:gridSpan w:val="5"/>
            <w:tcBorders>
              <w:top w:val="single" w:color="auto" w:sz="4" w:space="0"/>
              <w:left w:val="single" w:color="auto" w:sz="4" w:space="0"/>
              <w:right w:val="single" w:color="auto" w:sz="4" w:space="0"/>
            </w:tcBorders>
            <w:vAlign w:val="center"/>
          </w:tcPr>
          <w:p>
            <w:pPr>
              <w:tabs>
                <w:tab w:val="left" w:pos="338"/>
              </w:tabs>
              <w:spacing w:line="180" w:lineRule="exact"/>
              <w:jc w:val="left"/>
              <w:rPr>
                <w:rFonts w:hint="eastAsia" w:ascii="宋体" w:hAnsi="宋体" w:cs="宋体"/>
                <w:sz w:val="15"/>
                <w:szCs w:val="15"/>
              </w:rPr>
            </w:pPr>
            <w:r>
              <w:rPr>
                <w:rFonts w:hint="eastAsia" w:ascii="宋体" w:hAnsi="宋体" w:cs="宋体"/>
                <w:sz w:val="15"/>
                <w:szCs w:val="15"/>
              </w:rPr>
              <w:tab/>
            </w:r>
            <w:r>
              <w:rPr>
                <w:rFonts w:hint="eastAsia" w:ascii="宋体" w:hAnsi="宋体" w:cs="宋体"/>
                <w:sz w:val="15"/>
                <w:szCs w:val="15"/>
              </w:rPr>
              <w:t>合格</w:t>
            </w:r>
          </w:p>
        </w:tc>
        <w:tc>
          <w:tcPr>
            <w:tcW w:w="1025" w:type="dxa"/>
            <w:tcBorders>
              <w:top w:val="single" w:color="auto" w:sz="4" w:space="0"/>
              <w:left w:val="single" w:color="auto" w:sz="4" w:space="0"/>
              <w:right w:val="single" w:color="auto" w:sz="4" w:space="0"/>
            </w:tcBorders>
            <w:vAlign w:val="center"/>
          </w:tcPr>
          <w:p>
            <w:pPr>
              <w:spacing w:line="180" w:lineRule="exact"/>
              <w:jc w:val="center"/>
              <w:rPr>
                <w:rFonts w:hint="eastAsia" w:ascii="宋体" w:hAnsi="宋体" w:cs="宋体"/>
                <w:sz w:val="15"/>
                <w:szCs w:val="15"/>
              </w:rPr>
            </w:pPr>
            <w:r>
              <w:rPr>
                <w:rFonts w:hint="eastAsia" w:ascii="宋体" w:hAnsi="宋体" w:cs="宋体"/>
                <w:sz w:val="15"/>
                <w:szCs w:val="15"/>
              </w:rPr>
              <w:t>优秀</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hint="eastAsia" w:ascii="宋体" w:hAnsi="宋体" w:cs="宋体"/>
                <w:sz w:val="15"/>
                <w:szCs w:val="15"/>
              </w:rPr>
            </w:pPr>
          </w:p>
        </w:tc>
        <w:tc>
          <w:tcPr>
            <w:tcW w:w="1688"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1688"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1688"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1690" w:type="dxa"/>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hint="eastAsia" w:ascii="宋体" w:hAnsi="宋体" w:cs="宋体"/>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b/>
                <w:sz w:val="15"/>
                <w:szCs w:val="15"/>
              </w:rPr>
            </w:pPr>
            <w:r>
              <w:rPr>
                <w:rFonts w:ascii="Times New Roman" w:hAnsi="Times New Roman"/>
                <w:b/>
                <w:sz w:val="15"/>
                <w:szCs w:val="15"/>
              </w:rPr>
              <w:t>农村学校或薄弱学校支教情况</w:t>
            </w:r>
          </w:p>
        </w:tc>
        <w:tc>
          <w:tcPr>
            <w:tcW w:w="710" w:type="dxa"/>
            <w:vMerge w:val="restart"/>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班主任工作经历和业绩</w:t>
            </w:r>
          </w:p>
        </w:tc>
        <w:tc>
          <w:tcPr>
            <w:tcW w:w="6754" w:type="dxa"/>
            <w:gridSpan w:val="4"/>
            <w:vMerge w:val="restart"/>
            <w:tcBorders>
              <w:left w:val="single" w:color="auto" w:sz="4" w:space="0"/>
              <w:right w:val="single" w:color="auto" w:sz="4" w:space="0"/>
            </w:tcBorders>
            <w:vAlign w:val="center"/>
          </w:tcPr>
          <w:p>
            <w:pPr>
              <w:spacing w:line="200" w:lineRule="exact"/>
              <w:ind w:firstLine="360" w:firstLineChars="200"/>
              <w:rPr>
                <w:rFonts w:hint="eastAsia" w:ascii="Times New Roman" w:hAnsi="Times New Roman"/>
                <w:sz w:val="18"/>
                <w:szCs w:val="18"/>
              </w:rPr>
            </w:pPr>
            <w:r>
              <w:rPr>
                <w:rFonts w:hint="eastAsia" w:ascii="Times New Roman" w:hAnsi="Times New Roman"/>
                <w:sz w:val="18"/>
                <w:szCs w:val="18"/>
              </w:rPr>
              <w:t>2015年到2019年，我在新化思源实验学校任教，期间，我一直担任班主任工作。</w:t>
            </w:r>
          </w:p>
          <w:p>
            <w:pPr>
              <w:spacing w:line="200" w:lineRule="exact"/>
              <w:ind w:firstLine="360" w:firstLineChars="200"/>
              <w:rPr>
                <w:rFonts w:hint="eastAsia" w:ascii="Times New Roman" w:hAnsi="Times New Roman"/>
                <w:sz w:val="18"/>
                <w:szCs w:val="18"/>
              </w:rPr>
            </w:pPr>
            <w:r>
              <w:rPr>
                <w:rFonts w:hint="eastAsia" w:ascii="Times New Roman" w:hAnsi="Times New Roman"/>
                <w:sz w:val="18"/>
                <w:szCs w:val="18"/>
              </w:rPr>
              <w:t>为了胜任班主任工作，我多次自费去长沙、娄底等地听教育教学和家庭教育讲座，李镇西教授、林青贤院长、刘金石老师等的育人理论、才华和能力都给我很大的震撼。我还多次向致力于家庭教育和传统文化研究的同学学习，并且把学到的知识分享给我们班的家长们。我还应邀在同事班级的家长会上做了《空杯心态做父母》的讲座。得到了家长们好评如潮。</w:t>
            </w:r>
          </w:p>
          <w:p>
            <w:pPr>
              <w:spacing w:line="200" w:lineRule="exact"/>
              <w:ind w:firstLine="360" w:firstLineChars="200"/>
              <w:rPr>
                <w:rFonts w:hint="eastAsia" w:ascii="Times New Roman" w:hAnsi="Times New Roman"/>
                <w:sz w:val="18"/>
                <w:szCs w:val="18"/>
              </w:rPr>
            </w:pPr>
            <w:r>
              <w:rPr>
                <w:rFonts w:hint="eastAsia" w:ascii="Times New Roman" w:hAnsi="Times New Roman"/>
                <w:sz w:val="18"/>
                <w:szCs w:val="18"/>
              </w:rPr>
              <w:t>在班主任工作中，我致力于培养学生良好的行为习惯，采取操行分制小组竞争模式，让每一个学生都有为集体争光意识。我还注重班干部的培养。我善于激发学生学习的内驱力。我所带班级思想上进，班级荣誉感强，成绩优秀。我关注学生的心理健康，为学生、家长排忧解难。</w:t>
            </w:r>
          </w:p>
          <w:p>
            <w:pPr>
              <w:spacing w:line="200" w:lineRule="exact"/>
              <w:ind w:firstLine="360" w:firstLineChars="200"/>
              <w:rPr>
                <w:rFonts w:hint="eastAsia" w:ascii="Times New Roman" w:hAnsi="Times New Roman"/>
                <w:sz w:val="18"/>
                <w:szCs w:val="18"/>
              </w:rPr>
            </w:pPr>
            <w:r>
              <w:rPr>
                <w:rFonts w:hint="eastAsia" w:ascii="Times New Roman" w:hAnsi="Times New Roman"/>
                <w:sz w:val="18"/>
                <w:szCs w:val="18"/>
              </w:rPr>
              <w:t>思源实验学校的1808班，我只带了一年就调入北塔，很多学生、家长、同事都万般不舍，有的甚至偷偷落泪。好几个学生写长文表达不解和不舍之情，离别后很长一段时间，还有家长以打电话、发信息的方式或问候我，或请求我回去。</w:t>
            </w:r>
          </w:p>
          <w:p>
            <w:pPr>
              <w:spacing w:line="200" w:lineRule="exact"/>
              <w:ind w:firstLine="360" w:firstLineChars="200"/>
              <w:rPr>
                <w:rFonts w:ascii="Times New Roman" w:hAnsi="Times New Roman"/>
                <w:sz w:val="11"/>
                <w:szCs w:val="11"/>
              </w:rPr>
            </w:pPr>
            <w:r>
              <w:rPr>
                <w:rFonts w:hint="eastAsia" w:ascii="Times New Roman" w:hAnsi="Times New Roman"/>
                <w:sz w:val="18"/>
                <w:szCs w:val="18"/>
              </w:rPr>
              <w:t>2018年1月，新化县思源实验学校第四届英语节合唱比赛中，我们班的节目荣获二等奖。2019年5月，思源学校第五届读书节暨七年级“同读一本书”读后感征文比赛中，被评为“优秀组织老师”。</w:t>
            </w:r>
          </w:p>
        </w:tc>
        <w:tc>
          <w:tcPr>
            <w:tcW w:w="763" w:type="dxa"/>
            <w:vMerge w:val="restart"/>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指导青年教师经历和业绩</w:t>
            </w:r>
          </w:p>
        </w:tc>
        <w:tc>
          <w:tcPr>
            <w:tcW w:w="6960" w:type="dxa"/>
            <w:vMerge w:val="restart"/>
            <w:tcBorders>
              <w:left w:val="single" w:color="auto" w:sz="4" w:space="0"/>
              <w:right w:val="single" w:color="auto" w:sz="4" w:space="0"/>
            </w:tcBorders>
            <w:vAlign w:val="center"/>
          </w:tcPr>
          <w:p>
            <w:pPr>
              <w:spacing w:line="180" w:lineRule="exact"/>
              <w:ind w:firstLine="300" w:firstLineChars="200"/>
              <w:rPr>
                <w:rFonts w:ascii="宋体" w:hAnsi="宋体" w:cs="宋体"/>
                <w:sz w:val="15"/>
                <w:szCs w:val="15"/>
              </w:rPr>
            </w:pPr>
            <w:r>
              <w:rPr>
                <w:rFonts w:hint="eastAsia" w:ascii="宋体" w:hAnsi="宋体" w:cs="宋体"/>
                <w:sz w:val="15"/>
                <w:szCs w:val="15"/>
              </w:rPr>
              <w:t>1、2021年11月，指导吴珊珊老师在上梅街道中小学班主任主题班会课竞赛中荣获一等奖。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2、2023年5月，指导朱叶梅老师获新化县中小学青年教师教学比赛一等奖。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3、指导徒弟刘利波老师取得了以下成绩：</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A、2020年10月，《消息写作》一课在上梅镇北塔学校“骨干教师示范引领”活动中，表现突出。</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B、2020年12月，论文《“看见”点亮潜能生》湖南省论文评比三等奖。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C、2020年12月，被评为新化县第四届语文骨干教师。</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D、2021年1月，课例《任务三 新闻写作》被评为2020年度“一师一优课、一课一名师”县级优课。</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E、2021年12月，新化县家校社共育讲座优秀课例评比获二等奖。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4、指导徒弟晏珏成老师取得了以下成绩：</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A、2020年7月，论文《“部编版”初中语文教材“三位一体”阅读体系研究》在《中华活页文选》杂志发表并获得优秀论文一等奖。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B、2021年3月，被评为娄底市第二届初中语文骨干教师。</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C、2022年6月，被新化县教育局评为第二届卓越教师。</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5、指导徒弟邹雪辉老师取得了以下成绩：</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A、2016年8月被新化县教育局聘请为新化县初中思品骨干教师。</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B、被评为2021-2022学年新化县优秀班主任。</w:t>
            </w:r>
          </w:p>
          <w:p>
            <w:pPr>
              <w:spacing w:line="180" w:lineRule="exact"/>
              <w:ind w:firstLine="300" w:firstLineChars="200"/>
              <w:rPr>
                <w:rFonts w:ascii="Times New Roman" w:hAnsi="Times New Roman"/>
                <w:sz w:val="15"/>
                <w:szCs w:val="15"/>
              </w:rPr>
            </w:pPr>
            <w:r>
              <w:rPr>
                <w:rFonts w:hint="eastAsia" w:ascii="宋体" w:hAnsi="宋体" w:cs="宋体"/>
                <w:sz w:val="15"/>
                <w:szCs w:val="15"/>
              </w:rPr>
              <w:t>C、2017年3月，在“一师一优课、一课一名师”网上晒课活动中获县二等奖。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支教时间</w:t>
            </w:r>
          </w:p>
        </w:tc>
        <w:tc>
          <w:tcPr>
            <w:tcW w:w="1944" w:type="dxa"/>
            <w:gridSpan w:val="5"/>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学校名称</w:t>
            </w:r>
          </w:p>
        </w:tc>
        <w:tc>
          <w:tcPr>
            <w:tcW w:w="1680" w:type="dxa"/>
            <w:gridSpan w:val="5"/>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任教学科</w:t>
            </w:r>
          </w:p>
        </w:tc>
        <w:tc>
          <w:tcPr>
            <w:tcW w:w="1502" w:type="dxa"/>
            <w:gridSpan w:val="4"/>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任教班级</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right w:val="single" w:color="auto" w:sz="4" w:space="0"/>
            </w:tcBorders>
            <w:vAlign w:val="center"/>
          </w:tcPr>
          <w:p>
            <w:pPr>
              <w:spacing w:line="180" w:lineRule="exact"/>
              <w:ind w:left="-50" w:leftChars="-51" w:right="-107" w:rightChars="-51" w:hanging="57" w:hangingChars="38"/>
              <w:rPr>
                <w:rFonts w:ascii="Times New Roman" w:hAnsi="Times New Roman"/>
                <w:b/>
                <w:sz w:val="15"/>
                <w:szCs w:val="15"/>
              </w:rPr>
            </w:pPr>
            <w:r>
              <w:rPr>
                <w:rFonts w:hint="eastAsia" w:ascii="Times New Roman" w:hAnsi="Times New Roman"/>
                <w:sz w:val="15"/>
                <w:szCs w:val="15"/>
              </w:rPr>
              <w:t>1994年9月至1998年7月</w:t>
            </w:r>
          </w:p>
        </w:tc>
        <w:tc>
          <w:tcPr>
            <w:tcW w:w="1944" w:type="dxa"/>
            <w:gridSpan w:val="5"/>
            <w:tcBorders>
              <w:left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bCs/>
                <w:sz w:val="15"/>
                <w:szCs w:val="15"/>
              </w:rPr>
            </w:pPr>
            <w:r>
              <w:rPr>
                <w:rFonts w:hint="eastAsia" w:ascii="Times New Roman" w:hAnsi="Times New Roman"/>
                <w:bCs/>
                <w:sz w:val="15"/>
                <w:szCs w:val="15"/>
              </w:rPr>
              <w:t>新化县水车镇大同中学</w:t>
            </w:r>
          </w:p>
        </w:tc>
        <w:tc>
          <w:tcPr>
            <w:tcW w:w="1680" w:type="dxa"/>
            <w:gridSpan w:val="5"/>
            <w:tcBorders>
              <w:left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bCs/>
                <w:sz w:val="15"/>
                <w:szCs w:val="15"/>
              </w:rPr>
            </w:pPr>
            <w:r>
              <w:rPr>
                <w:rFonts w:hint="eastAsia" w:ascii="Times New Roman" w:hAnsi="Times New Roman"/>
                <w:bCs/>
                <w:sz w:val="15"/>
                <w:szCs w:val="15"/>
              </w:rPr>
              <w:t>初中语文、历史</w:t>
            </w:r>
          </w:p>
        </w:tc>
        <w:tc>
          <w:tcPr>
            <w:tcW w:w="1502" w:type="dxa"/>
            <w:gridSpan w:val="4"/>
            <w:tcBorders>
              <w:left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bCs/>
                <w:sz w:val="15"/>
                <w:szCs w:val="15"/>
              </w:rPr>
            </w:pPr>
            <w:r>
              <w:rPr>
                <w:rFonts w:hint="eastAsia" w:ascii="Times New Roman" w:hAnsi="Times New Roman"/>
                <w:bCs/>
                <w:sz w:val="15"/>
                <w:szCs w:val="15"/>
              </w:rPr>
              <w:t>55班、57班</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300" w:firstLineChars="20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exact"/>
          <w:jc w:val="center"/>
        </w:trPr>
        <w:tc>
          <w:tcPr>
            <w:tcW w:w="950" w:type="dxa"/>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b/>
                <w:sz w:val="15"/>
                <w:szCs w:val="15"/>
              </w:rPr>
            </w:pPr>
            <w:r>
              <w:rPr>
                <w:rFonts w:hint="eastAsia" w:ascii="Times New Roman" w:hAnsi="Times New Roman"/>
                <w:sz w:val="15"/>
                <w:szCs w:val="15"/>
              </w:rPr>
              <w:t>1998年9月至2015年7月</w:t>
            </w:r>
          </w:p>
        </w:tc>
        <w:tc>
          <w:tcPr>
            <w:tcW w:w="1944" w:type="dxa"/>
            <w:gridSpan w:val="5"/>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bCs/>
                <w:sz w:val="15"/>
                <w:szCs w:val="15"/>
              </w:rPr>
            </w:pPr>
            <w:r>
              <w:rPr>
                <w:rFonts w:hint="eastAsia" w:ascii="Times New Roman" w:hAnsi="Times New Roman"/>
                <w:bCs/>
                <w:sz w:val="15"/>
                <w:szCs w:val="15"/>
              </w:rPr>
              <w:t>新化县水车镇中心学校</w:t>
            </w:r>
          </w:p>
        </w:tc>
        <w:tc>
          <w:tcPr>
            <w:tcW w:w="1680" w:type="dxa"/>
            <w:gridSpan w:val="5"/>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bCs/>
                <w:sz w:val="15"/>
                <w:szCs w:val="15"/>
              </w:rPr>
            </w:pPr>
            <w:r>
              <w:rPr>
                <w:rFonts w:hint="eastAsia" w:ascii="Times New Roman" w:hAnsi="Times New Roman"/>
                <w:bCs/>
                <w:sz w:val="15"/>
                <w:szCs w:val="15"/>
              </w:rPr>
              <w:t>初中语文、历史</w:t>
            </w:r>
          </w:p>
        </w:tc>
        <w:tc>
          <w:tcPr>
            <w:tcW w:w="1502" w:type="dxa"/>
            <w:gridSpan w:val="4"/>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bCs/>
                <w:sz w:val="15"/>
                <w:szCs w:val="15"/>
              </w:rPr>
            </w:pPr>
            <w:r>
              <w:rPr>
                <w:rFonts w:hint="eastAsia" w:ascii="Times New Roman" w:hAnsi="Times New Roman"/>
                <w:bCs/>
                <w:sz w:val="15"/>
                <w:szCs w:val="15"/>
              </w:rPr>
              <w:t>80班、109班、132班、133班、148班、150班、165班、169班</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300" w:firstLineChars="20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6076" w:type="dxa"/>
            <w:gridSpan w:val="15"/>
            <w:tcBorders>
              <w:top w:val="single" w:color="auto" w:sz="4" w:space="0"/>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b/>
                <w:sz w:val="15"/>
                <w:szCs w:val="15"/>
              </w:rPr>
            </w:pPr>
            <w:r>
              <w:rPr>
                <w:rFonts w:ascii="Times New Roman" w:hAnsi="Times New Roman"/>
                <w:b/>
                <w:sz w:val="15"/>
                <w:szCs w:val="15"/>
              </w:rPr>
              <w:t>跨校评聘情况（符合跨校评聘条件且自愿竞聘人员填写）</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top w:val="single" w:color="auto" w:sz="4" w:space="0"/>
              <w:left w:val="single" w:color="auto" w:sz="4" w:space="0"/>
              <w:right w:val="single" w:color="auto" w:sz="4" w:space="0"/>
            </w:tcBorders>
            <w:vAlign w:val="center"/>
          </w:tcPr>
          <w:p>
            <w:pPr>
              <w:widowControl/>
              <w:jc w:val="center"/>
              <w:rPr>
                <w:rFonts w:ascii="Times New Roman" w:hAnsi="Times New Roman"/>
                <w:sz w:val="15"/>
                <w:szCs w:val="15"/>
              </w:rPr>
            </w:pPr>
            <w:r>
              <w:rPr>
                <w:rFonts w:ascii="Times New Roman" w:hAnsi="Times New Roman"/>
                <w:sz w:val="15"/>
                <w:szCs w:val="15"/>
              </w:rPr>
              <w:t>拟聘学校</w:t>
            </w:r>
          </w:p>
        </w:tc>
        <w:tc>
          <w:tcPr>
            <w:tcW w:w="1870" w:type="dxa"/>
            <w:gridSpan w:val="6"/>
            <w:tcBorders>
              <w:top w:val="single" w:color="auto" w:sz="4" w:space="0"/>
              <w:left w:val="single" w:color="auto" w:sz="4" w:space="0"/>
              <w:right w:val="single" w:color="auto" w:sz="4" w:space="0"/>
            </w:tcBorders>
            <w:vAlign w:val="center"/>
          </w:tcPr>
          <w:p>
            <w:pPr>
              <w:widowControl/>
              <w:jc w:val="center"/>
              <w:rPr>
                <w:rFonts w:ascii="Times New Roman" w:hAnsi="Times New Roman"/>
                <w:sz w:val="15"/>
                <w:szCs w:val="15"/>
              </w:rPr>
            </w:pPr>
            <w:r>
              <w:rPr>
                <w:rFonts w:ascii="Times New Roman" w:hAnsi="Times New Roman"/>
                <w:sz w:val="15"/>
                <w:szCs w:val="15"/>
              </w:rPr>
              <w:t>拟聘学科</w:t>
            </w:r>
          </w:p>
        </w:tc>
        <w:tc>
          <w:tcPr>
            <w:tcW w:w="1878" w:type="dxa"/>
            <w:gridSpan w:val="5"/>
            <w:tcBorders>
              <w:top w:val="single" w:color="auto" w:sz="4" w:space="0"/>
              <w:left w:val="single" w:color="auto" w:sz="4" w:space="0"/>
              <w:right w:val="single" w:color="auto" w:sz="4" w:space="0"/>
            </w:tcBorders>
            <w:vAlign w:val="center"/>
          </w:tcPr>
          <w:p>
            <w:pPr>
              <w:widowControl/>
              <w:jc w:val="center"/>
              <w:rPr>
                <w:rFonts w:ascii="Times New Roman" w:hAnsi="Times New Roman"/>
                <w:sz w:val="15"/>
                <w:szCs w:val="15"/>
              </w:rPr>
            </w:pPr>
            <w:r>
              <w:rPr>
                <w:rFonts w:ascii="Times New Roman" w:hAnsi="Times New Roman"/>
                <w:sz w:val="15"/>
                <w:szCs w:val="15"/>
              </w:rPr>
              <w:t>拟聘岗位</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exact"/>
          <w:jc w:val="center"/>
        </w:trPr>
        <w:tc>
          <w:tcPr>
            <w:tcW w:w="2328" w:type="dxa"/>
            <w:gridSpan w:val="4"/>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sz w:val="15"/>
                <w:szCs w:val="15"/>
              </w:rPr>
            </w:pPr>
            <w:r>
              <w:rPr>
                <w:rFonts w:hint="eastAsia" w:ascii="Times New Roman" w:hAnsi="Times New Roman"/>
                <w:sz w:val="15"/>
                <w:szCs w:val="15"/>
              </w:rPr>
              <w:t>新化县水车镇中心学校</w:t>
            </w:r>
          </w:p>
        </w:tc>
        <w:tc>
          <w:tcPr>
            <w:tcW w:w="1870" w:type="dxa"/>
            <w:gridSpan w:val="6"/>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sz w:val="15"/>
                <w:szCs w:val="15"/>
              </w:rPr>
            </w:pPr>
            <w:r>
              <w:rPr>
                <w:rFonts w:hint="eastAsia" w:ascii="Times New Roman" w:hAnsi="Times New Roman"/>
                <w:sz w:val="15"/>
                <w:szCs w:val="15"/>
              </w:rPr>
              <w:t>初中语文</w:t>
            </w:r>
          </w:p>
        </w:tc>
        <w:tc>
          <w:tcPr>
            <w:tcW w:w="1878" w:type="dxa"/>
            <w:gridSpan w:val="5"/>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sz w:val="15"/>
                <w:szCs w:val="15"/>
              </w:rPr>
            </w:pPr>
            <w:r>
              <w:rPr>
                <w:rFonts w:hint="eastAsia" w:ascii="Times New Roman" w:hAnsi="Times New Roman"/>
                <w:sz w:val="15"/>
                <w:szCs w:val="15"/>
              </w:rPr>
              <w:t>基层正高级教师</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220" w:lineRule="exact"/>
              <w:ind w:firstLine="420" w:firstLineChars="20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b/>
                <w:sz w:val="15"/>
                <w:szCs w:val="15"/>
              </w:rPr>
            </w:pPr>
            <w:r>
              <w:rPr>
                <w:rFonts w:ascii="Times New Roman" w:hAnsi="Times New Roman"/>
                <w:b/>
                <w:sz w:val="15"/>
                <w:szCs w:val="15"/>
              </w:rPr>
              <w:t>任现职以来继续教育情况(培训经历)</w:t>
            </w:r>
          </w:p>
        </w:tc>
        <w:tc>
          <w:tcPr>
            <w:tcW w:w="710" w:type="dxa"/>
            <w:vMerge w:val="restart"/>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教育教学水平或教学管理主要业绩</w:t>
            </w:r>
          </w:p>
        </w:tc>
        <w:tc>
          <w:tcPr>
            <w:tcW w:w="6754" w:type="dxa"/>
            <w:gridSpan w:val="4"/>
            <w:vMerge w:val="restart"/>
            <w:tcBorders>
              <w:left w:val="single" w:color="auto" w:sz="4" w:space="0"/>
              <w:right w:val="single" w:color="auto" w:sz="4" w:space="0"/>
            </w:tcBorders>
            <w:vAlign w:val="center"/>
          </w:tcPr>
          <w:p>
            <w:pPr>
              <w:spacing w:line="180" w:lineRule="exact"/>
              <w:ind w:firstLine="300" w:firstLineChars="200"/>
              <w:rPr>
                <w:rFonts w:hint="eastAsia" w:ascii="宋体" w:hAnsi="宋体" w:cs="宋体"/>
                <w:sz w:val="15"/>
                <w:szCs w:val="15"/>
              </w:rPr>
            </w:pPr>
            <w:r>
              <w:rPr>
                <w:rFonts w:hint="eastAsia" w:ascii="宋体" w:hAnsi="宋体" w:cs="宋体"/>
                <w:sz w:val="15"/>
                <w:szCs w:val="15"/>
              </w:rPr>
              <w:t>1、2015年12月，全市电视微课制作竞赛，获一等奖。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2、2015年《十一届三中全会教学片段》在湖南省基础教育微课大赛中获二等奖。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3、从2015年10月至2016年4月，《伟大的历史转折》在“一师一优课，一课一名师”活动中被评为省级优课、市级优课、县一等奖。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4、2017年5月，获娄底市初中历史学科说题比赛一等奖。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5、2017年9月，被聘请为“国培计划”——中小学“送教下乡”项目新化县初中语文学科专家。</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6、2019年4月，《资产阶级统治的巩固与扩大》在中考历史培训研讨中获新化县一等奖。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7、从2019年至2022年，连续四年被聘为湖南省农村义务教育阶段学校特设题竞赛一等奖。</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8、2021年3月，被聘请为“新化县首届初中小学原创课堂教学设计大赛”评委。</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9、2022年5月，被上梅街道中心学校评为“常规管理先进个人”。</w:t>
            </w:r>
          </w:p>
          <w:p>
            <w:pPr>
              <w:spacing w:line="180" w:lineRule="exact"/>
              <w:ind w:firstLine="300" w:firstLineChars="200"/>
              <w:rPr>
                <w:rFonts w:hint="eastAsia" w:ascii="宋体" w:hAnsi="宋体" w:cs="宋体"/>
                <w:sz w:val="15"/>
                <w:szCs w:val="15"/>
              </w:rPr>
            </w:pPr>
            <w:r>
              <w:rPr>
                <w:rFonts w:hint="eastAsia" w:ascii="宋体" w:hAnsi="宋体" w:cs="宋体"/>
                <w:sz w:val="15"/>
                <w:szCs w:val="15"/>
              </w:rPr>
              <w:t>10、岗位计划教师招聘考试（笔试）评卷专家。</w:t>
            </w:r>
          </w:p>
          <w:p>
            <w:pPr>
              <w:spacing w:line="180" w:lineRule="exact"/>
              <w:ind w:firstLine="300" w:firstLineChars="200"/>
              <w:rPr>
                <w:rFonts w:ascii="Times New Roman" w:hAnsi="Times New Roman"/>
                <w:sz w:val="15"/>
                <w:szCs w:val="15"/>
              </w:rPr>
            </w:pPr>
            <w:r>
              <w:rPr>
                <w:rFonts w:hint="eastAsia" w:ascii="宋体" w:hAnsi="宋体" w:cs="宋体"/>
                <w:sz w:val="15"/>
                <w:szCs w:val="15"/>
              </w:rPr>
              <w:t>11、2022年9月，县名优教师考察对象工作坊学习，评为“优秀学员”。</w:t>
            </w:r>
          </w:p>
        </w:tc>
        <w:tc>
          <w:tcPr>
            <w:tcW w:w="763" w:type="dxa"/>
            <w:vMerge w:val="restart"/>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ascii="Times New Roman" w:hAnsi="Times New Roman"/>
                <w:sz w:val="15"/>
                <w:szCs w:val="15"/>
              </w:rPr>
              <w:t>学术水平和科研能力主要业绩</w:t>
            </w:r>
          </w:p>
        </w:tc>
        <w:tc>
          <w:tcPr>
            <w:tcW w:w="6960" w:type="dxa"/>
            <w:vMerge w:val="restart"/>
            <w:tcBorders>
              <w:left w:val="single" w:color="auto" w:sz="4" w:space="0"/>
              <w:right w:val="single" w:color="auto" w:sz="4" w:space="0"/>
            </w:tcBorders>
            <w:vAlign w:val="center"/>
          </w:tcPr>
          <w:p>
            <w:pPr>
              <w:spacing w:line="260" w:lineRule="exact"/>
              <w:ind w:firstLine="420" w:firstLineChars="200"/>
              <w:rPr>
                <w:rFonts w:hint="eastAsia" w:ascii="宋体" w:hAnsi="宋体" w:cs="宋体"/>
                <w:szCs w:val="21"/>
              </w:rPr>
            </w:pPr>
            <w:r>
              <w:rPr>
                <w:rFonts w:hint="eastAsia" w:ascii="宋体" w:hAnsi="宋体" w:cs="宋体"/>
                <w:szCs w:val="21"/>
              </w:rPr>
              <w:t>1.2019年1月，我作为新化县唯一的代表，参加了娄底一附肖兵老师主持的湖南省教育科学规划年度课题——《区域研学旅行课程的开发与应用——以娄底市为例》，我负责新化专题课程、渗透传统文化论文。目前，我们的课题已结题。</w:t>
            </w:r>
          </w:p>
          <w:p>
            <w:pPr>
              <w:spacing w:line="260" w:lineRule="exact"/>
              <w:ind w:firstLine="420" w:firstLineChars="200"/>
              <w:rPr>
                <w:rFonts w:hint="eastAsia" w:ascii="宋体" w:hAnsi="宋体" w:cs="宋体"/>
                <w:szCs w:val="21"/>
              </w:rPr>
            </w:pPr>
            <w:r>
              <w:rPr>
                <w:rFonts w:hint="eastAsia" w:ascii="宋体" w:hAnsi="宋体" w:cs="宋体"/>
                <w:szCs w:val="21"/>
              </w:rPr>
              <w:t>2.2021年12月，我主持的县级课题《部编版初中语文教材活动探究单元教学探究》，目前，我们的课题进入结题阶段。</w:t>
            </w:r>
          </w:p>
          <w:p>
            <w:pPr>
              <w:spacing w:line="260" w:lineRule="exact"/>
              <w:ind w:firstLine="420" w:firstLineChars="200"/>
              <w:jc w:val="left"/>
              <w:rPr>
                <w:rFonts w:ascii="Times New Roman" w:hAnsi="Times New Roman"/>
                <w:szCs w:val="21"/>
              </w:rPr>
            </w:pPr>
            <w:r>
              <w:rPr>
                <w:rFonts w:hint="eastAsia" w:ascii="宋体" w:hAnsi="宋体" w:cs="宋体"/>
                <w:szCs w:val="21"/>
              </w:rPr>
              <w:t>3.2022年12月，论文《“活动探究”单元教学路径探析——以八上第一单元为例》获湖南省一等奖。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582" w:type="dxa"/>
            <w:gridSpan w:val="2"/>
            <w:tcBorders>
              <w:left w:val="single" w:color="auto" w:sz="4" w:space="0"/>
              <w:right w:val="single" w:color="auto" w:sz="4" w:space="0"/>
            </w:tcBorders>
            <w:vAlign w:val="center"/>
          </w:tcPr>
          <w:p>
            <w:pPr>
              <w:widowControl/>
              <w:jc w:val="center"/>
              <w:rPr>
                <w:rFonts w:ascii="Times New Roman" w:hAnsi="Times New Roman"/>
                <w:sz w:val="15"/>
                <w:szCs w:val="15"/>
              </w:rPr>
            </w:pPr>
            <w:r>
              <w:rPr>
                <w:rFonts w:ascii="Times New Roman" w:hAnsi="Times New Roman"/>
                <w:sz w:val="15"/>
                <w:szCs w:val="15"/>
              </w:rPr>
              <w:t>项目名称</w:t>
            </w:r>
          </w:p>
        </w:tc>
        <w:tc>
          <w:tcPr>
            <w:tcW w:w="1123" w:type="dxa"/>
            <w:gridSpan w:val="3"/>
            <w:tcBorders>
              <w:left w:val="single" w:color="auto" w:sz="4" w:space="0"/>
              <w:right w:val="single" w:color="auto" w:sz="4" w:space="0"/>
            </w:tcBorders>
            <w:vAlign w:val="center"/>
          </w:tcPr>
          <w:p>
            <w:pPr>
              <w:widowControl/>
              <w:jc w:val="center"/>
              <w:rPr>
                <w:rFonts w:ascii="Times New Roman" w:hAnsi="Times New Roman"/>
                <w:sz w:val="15"/>
                <w:szCs w:val="15"/>
              </w:rPr>
            </w:pPr>
            <w:r>
              <w:rPr>
                <w:rFonts w:ascii="Times New Roman" w:hAnsi="Times New Roman"/>
                <w:sz w:val="15"/>
                <w:szCs w:val="15"/>
              </w:rPr>
              <w:t>机构名称</w:t>
            </w:r>
          </w:p>
        </w:tc>
        <w:tc>
          <w:tcPr>
            <w:tcW w:w="1124" w:type="dxa"/>
            <w:gridSpan w:val="3"/>
            <w:tcBorders>
              <w:left w:val="single" w:color="auto" w:sz="4" w:space="0"/>
              <w:right w:val="single" w:color="auto" w:sz="4" w:space="0"/>
            </w:tcBorders>
            <w:vAlign w:val="center"/>
          </w:tcPr>
          <w:p>
            <w:pPr>
              <w:widowControl/>
              <w:jc w:val="center"/>
              <w:rPr>
                <w:rFonts w:ascii="Times New Roman" w:hAnsi="Times New Roman"/>
                <w:sz w:val="15"/>
                <w:szCs w:val="15"/>
              </w:rPr>
            </w:pPr>
            <w:r>
              <w:rPr>
                <w:rFonts w:ascii="Times New Roman" w:hAnsi="Times New Roman"/>
                <w:sz w:val="15"/>
                <w:szCs w:val="15"/>
              </w:rPr>
              <w:t>培训时间</w:t>
            </w:r>
          </w:p>
        </w:tc>
        <w:tc>
          <w:tcPr>
            <w:tcW w:w="1123" w:type="dxa"/>
            <w:gridSpan w:val="5"/>
            <w:tcBorders>
              <w:left w:val="single" w:color="auto" w:sz="4" w:space="0"/>
              <w:right w:val="single" w:color="auto" w:sz="4" w:space="0"/>
            </w:tcBorders>
            <w:vAlign w:val="center"/>
          </w:tcPr>
          <w:p>
            <w:pPr>
              <w:widowControl/>
              <w:jc w:val="center"/>
              <w:rPr>
                <w:rFonts w:ascii="Times New Roman" w:hAnsi="Times New Roman"/>
                <w:sz w:val="15"/>
                <w:szCs w:val="15"/>
              </w:rPr>
            </w:pPr>
            <w:r>
              <w:rPr>
                <w:rFonts w:ascii="Times New Roman" w:hAnsi="Times New Roman"/>
                <w:sz w:val="15"/>
                <w:szCs w:val="15"/>
              </w:rPr>
              <w:t>考核成绩</w:t>
            </w:r>
          </w:p>
        </w:tc>
        <w:tc>
          <w:tcPr>
            <w:tcW w:w="1124" w:type="dxa"/>
            <w:gridSpan w:val="2"/>
            <w:tcBorders>
              <w:left w:val="single" w:color="auto" w:sz="4" w:space="0"/>
              <w:right w:val="single" w:color="auto" w:sz="4" w:space="0"/>
            </w:tcBorders>
            <w:vAlign w:val="center"/>
          </w:tcPr>
          <w:p>
            <w:pPr>
              <w:widowControl/>
              <w:jc w:val="center"/>
              <w:rPr>
                <w:rFonts w:ascii="Times New Roman" w:hAnsi="Times New Roman"/>
                <w:sz w:val="15"/>
                <w:szCs w:val="15"/>
              </w:rPr>
            </w:pPr>
            <w:r>
              <w:rPr>
                <w:rFonts w:ascii="Times New Roman" w:hAnsi="Times New Roman"/>
                <w:sz w:val="15"/>
                <w:szCs w:val="15"/>
              </w:rPr>
              <w:t>培训结果</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湖南省事业单位工作人员培训</w:t>
            </w:r>
          </w:p>
        </w:tc>
        <w:tc>
          <w:tcPr>
            <w:tcW w:w="1123" w:type="dxa"/>
            <w:gridSpan w:val="3"/>
            <w:tcBorders>
              <w:left w:val="single" w:color="auto" w:sz="4" w:space="0"/>
              <w:right w:val="single" w:color="auto" w:sz="4" w:space="0"/>
            </w:tcBorders>
            <w:vAlign w:val="center"/>
          </w:tcPr>
          <w:p>
            <w:pPr>
              <w:spacing w:line="180" w:lineRule="exact"/>
              <w:rPr>
                <w:rFonts w:hint="eastAsia" w:ascii="Times New Roman" w:hAnsi="Times New Roman"/>
                <w:sz w:val="15"/>
                <w:szCs w:val="15"/>
              </w:rPr>
            </w:pPr>
            <w:r>
              <w:rPr>
                <w:rFonts w:hint="eastAsia" w:ascii="Times New Roman" w:hAnsi="Times New Roman"/>
                <w:sz w:val="15"/>
                <w:szCs w:val="15"/>
              </w:rPr>
              <w:t>湖南开放大学</w:t>
            </w:r>
          </w:p>
        </w:tc>
        <w:tc>
          <w:tcPr>
            <w:tcW w:w="1124" w:type="dxa"/>
            <w:gridSpan w:val="3"/>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2022.03.17—2022.04.24</w:t>
            </w:r>
          </w:p>
        </w:tc>
        <w:tc>
          <w:tcPr>
            <w:tcW w:w="1123" w:type="dxa"/>
            <w:gridSpan w:val="5"/>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122学时</w:t>
            </w:r>
          </w:p>
        </w:tc>
        <w:tc>
          <w:tcPr>
            <w:tcW w:w="1124" w:type="dxa"/>
            <w:gridSpan w:val="2"/>
            <w:tcBorders>
              <w:left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合格</w:t>
            </w:r>
          </w:p>
        </w:tc>
        <w:tc>
          <w:tcPr>
            <w:tcW w:w="71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国培计划（2015）中西部教师培训项目</w:t>
            </w:r>
          </w:p>
        </w:tc>
        <w:tc>
          <w:tcPr>
            <w:tcW w:w="1123" w:type="dxa"/>
            <w:gridSpan w:val="3"/>
            <w:tcBorders>
              <w:left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湖南省中小学教师发展网</w:t>
            </w:r>
          </w:p>
        </w:tc>
        <w:tc>
          <w:tcPr>
            <w:tcW w:w="1124" w:type="dxa"/>
            <w:gridSpan w:val="3"/>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2015.9.19—2016.1.7</w:t>
            </w:r>
          </w:p>
        </w:tc>
        <w:tc>
          <w:tcPr>
            <w:tcW w:w="1123" w:type="dxa"/>
            <w:gridSpan w:val="5"/>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68学时</w:t>
            </w:r>
          </w:p>
        </w:tc>
        <w:tc>
          <w:tcPr>
            <w:tcW w:w="1124" w:type="dxa"/>
            <w:gridSpan w:val="2"/>
            <w:tcBorders>
              <w:left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合格</w:t>
            </w:r>
          </w:p>
        </w:tc>
        <w:tc>
          <w:tcPr>
            <w:tcW w:w="71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2017年新化县教师培训者团队高级研修班</w:t>
            </w:r>
          </w:p>
        </w:tc>
        <w:tc>
          <w:tcPr>
            <w:tcW w:w="1123" w:type="dxa"/>
            <w:gridSpan w:val="3"/>
            <w:tcBorders>
              <w:left w:val="single" w:color="auto" w:sz="4" w:space="0"/>
              <w:right w:val="single" w:color="auto" w:sz="4" w:space="0"/>
            </w:tcBorders>
            <w:vAlign w:val="center"/>
          </w:tcPr>
          <w:p>
            <w:pPr>
              <w:spacing w:line="180" w:lineRule="exact"/>
              <w:jc w:val="center"/>
              <w:rPr>
                <w:rFonts w:hint="eastAsia" w:ascii="Times New Roman" w:hAnsi="Times New Roman"/>
                <w:sz w:val="15"/>
                <w:szCs w:val="15"/>
              </w:rPr>
            </w:pPr>
            <w:r>
              <w:rPr>
                <w:rFonts w:hint="eastAsia" w:ascii="Times New Roman" w:hAnsi="Times New Roman"/>
                <w:sz w:val="15"/>
                <w:szCs w:val="15"/>
              </w:rPr>
              <w:t>湖南省中小学教师发展中心</w:t>
            </w:r>
          </w:p>
        </w:tc>
        <w:tc>
          <w:tcPr>
            <w:tcW w:w="1124" w:type="dxa"/>
            <w:gridSpan w:val="3"/>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2017.8.11—8.14</w:t>
            </w:r>
          </w:p>
        </w:tc>
        <w:tc>
          <w:tcPr>
            <w:tcW w:w="1123" w:type="dxa"/>
            <w:gridSpan w:val="5"/>
            <w:tcBorders>
              <w:left w:val="single" w:color="auto" w:sz="4" w:space="0"/>
              <w:right w:val="single" w:color="auto" w:sz="4" w:space="0"/>
            </w:tcBorders>
            <w:vAlign w:val="center"/>
          </w:tcPr>
          <w:p>
            <w:pPr>
              <w:spacing w:line="180" w:lineRule="exact"/>
              <w:jc w:val="center"/>
              <w:rPr>
                <w:rFonts w:ascii="Times New Roman" w:hAnsi="Times New Roman"/>
                <w:sz w:val="15"/>
                <w:szCs w:val="15"/>
              </w:rPr>
            </w:pPr>
            <w:r>
              <w:rPr>
                <w:rFonts w:hint="eastAsia" w:ascii="Times New Roman" w:hAnsi="Times New Roman"/>
                <w:sz w:val="15"/>
                <w:szCs w:val="15"/>
              </w:rPr>
              <w:t>24分</w:t>
            </w:r>
          </w:p>
        </w:tc>
        <w:tc>
          <w:tcPr>
            <w:tcW w:w="1124" w:type="dxa"/>
            <w:gridSpan w:val="2"/>
            <w:tcBorders>
              <w:left w:val="single" w:color="auto" w:sz="4" w:space="0"/>
              <w:right w:val="single" w:color="auto" w:sz="4" w:space="0"/>
            </w:tcBorders>
            <w:vAlign w:val="center"/>
          </w:tcPr>
          <w:p>
            <w:pPr>
              <w:tabs>
                <w:tab w:val="left" w:pos="311"/>
              </w:tabs>
              <w:spacing w:line="180" w:lineRule="exact"/>
              <w:jc w:val="left"/>
              <w:rPr>
                <w:rFonts w:hint="eastAsia" w:ascii="Times New Roman" w:hAnsi="Times New Roman"/>
                <w:sz w:val="15"/>
                <w:szCs w:val="15"/>
              </w:rPr>
            </w:pPr>
            <w:r>
              <w:rPr>
                <w:rFonts w:hint="eastAsia" w:ascii="Times New Roman" w:hAnsi="Times New Roman"/>
                <w:sz w:val="15"/>
                <w:szCs w:val="15"/>
              </w:rPr>
              <w:tab/>
            </w:r>
            <w:r>
              <w:rPr>
                <w:rFonts w:hint="eastAsia" w:ascii="Times New Roman" w:hAnsi="Times New Roman"/>
                <w:sz w:val="15"/>
                <w:szCs w:val="15"/>
              </w:rPr>
              <w:t>合格</w:t>
            </w:r>
          </w:p>
        </w:tc>
        <w:tc>
          <w:tcPr>
            <w:tcW w:w="71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sz w:val="15"/>
                <w:szCs w:val="15"/>
              </w:rPr>
            </w:pPr>
          </w:p>
        </w:tc>
      </w:tr>
    </w:tbl>
    <w:p>
      <w:pPr>
        <w:spacing w:line="280" w:lineRule="exact"/>
        <w:rPr>
          <w:rFonts w:ascii="Times New Roman" w:hAnsi="Times New Roman"/>
          <w:sz w:val="18"/>
          <w:szCs w:val="18"/>
        </w:rPr>
      </w:pPr>
      <w:r>
        <w:rPr>
          <w:rFonts w:ascii="Times New Roman" w:hAnsi="Times New Roman"/>
          <w:sz w:val="18"/>
          <w:szCs w:val="18"/>
        </w:rPr>
        <w:t>公示结果（有异议/无异议）：</w:t>
      </w:r>
    </w:p>
    <w:p>
      <w:pPr>
        <w:spacing w:line="280" w:lineRule="exact"/>
        <w:jc w:val="center"/>
        <w:rPr>
          <w:rFonts w:ascii="Times New Roman" w:hAnsi="Times New Roman"/>
          <w:sz w:val="18"/>
          <w:szCs w:val="18"/>
        </w:rPr>
        <w:sectPr>
          <w:pgSz w:w="23814" w:h="16840" w:orient="landscape"/>
          <w:pgMar w:top="1157" w:right="1361" w:bottom="1157" w:left="1588" w:header="851" w:footer="851" w:gutter="0"/>
          <w:cols w:space="720" w:num="1"/>
          <w:docGrid w:linePitch="579" w:charSpace="-849"/>
        </w:sectPr>
      </w:pPr>
      <w:r>
        <w:rPr>
          <w:rFonts w:ascii="Times New Roman" w:hAnsi="Times New Roman"/>
          <w:sz w:val="18"/>
          <w:szCs w:val="18"/>
        </w:rPr>
        <w:t xml:space="preserve">单位（公章）：                                                       单位审核责任人签名： </w:t>
      </w:r>
      <w:r>
        <w:rPr>
          <w:rFonts w:ascii="Times New Roman" w:hAnsi="Times New Roman" w:eastAsia="黑体"/>
          <w:sz w:val="18"/>
          <w:szCs w:val="18"/>
        </w:rPr>
        <w:t xml:space="preserve"> </w:t>
      </w:r>
      <w:r>
        <w:rPr>
          <w:rFonts w:ascii="Times New Roman" w:hAnsi="Times New Roman"/>
          <w:sz w:val="18"/>
          <w:szCs w:val="18"/>
        </w:rPr>
        <w:t xml:space="preserve"> </w:t>
      </w:r>
      <w:r>
        <w:rPr>
          <w:rFonts w:ascii="Times New Roman" w:hAnsi="Times New Roman"/>
          <w:b/>
          <w:bCs/>
          <w:sz w:val="18"/>
          <w:szCs w:val="18"/>
        </w:rPr>
        <w:t xml:space="preserve">                                       </w:t>
      </w:r>
      <w:r>
        <w:rPr>
          <w:rFonts w:ascii="Times New Roman" w:hAnsi="Times New Roman"/>
          <w:sz w:val="18"/>
          <w:szCs w:val="18"/>
        </w:rPr>
        <w:t>填表日期：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45C31B-83CC-4859-9A86-25547B68F8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A36B8CE1-0EDD-4512-8804-E5974F9B77DB}"/>
  </w:font>
  <w:font w:name="方正小标宋简体">
    <w:panose1 w:val="02000000000000000000"/>
    <w:charset w:val="86"/>
    <w:family w:val="script"/>
    <w:pitch w:val="default"/>
    <w:sig w:usb0="00000001" w:usb1="08000000" w:usb2="00000000" w:usb3="00000000" w:csb0="00040000" w:csb1="00000000"/>
    <w:embedRegular r:id="rId3" w:fontKey="{1C6C24F9-EFE9-4A18-BC69-EBAAC8F8DA9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yODlmN2RiZGY3ZDgxNzhiN2I4YzlmZjgxNjY3ZjkifQ=="/>
  </w:docVars>
  <w:rsids>
    <w:rsidRoot w:val="00FE6EB9"/>
    <w:rsid w:val="0065457E"/>
    <w:rsid w:val="00A967BC"/>
    <w:rsid w:val="00BF65B9"/>
    <w:rsid w:val="00FE6EB9"/>
    <w:rsid w:val="59E41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DCE0C-EA8E-4F4D-9400-5F0AFE7D210D}">
  <ds:schemaRefs/>
</ds:datastoreItem>
</file>

<file path=docProps/app.xml><?xml version="1.0" encoding="utf-8"?>
<Properties xmlns="http://schemas.openxmlformats.org/officeDocument/2006/extended-properties" xmlns:vt="http://schemas.openxmlformats.org/officeDocument/2006/docPropsVTypes">
  <Template>Normal</Template>
  <Pages>2</Pages>
  <Words>518</Words>
  <Characters>2957</Characters>
  <Lines>24</Lines>
  <Paragraphs>6</Paragraphs>
  <TotalTime>0</TotalTime>
  <ScaleCrop>false</ScaleCrop>
  <LinksUpToDate>false</LinksUpToDate>
  <CharactersWithSpaces>3469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2024-05-23T01:36:00Z</dcterms:created>
  <dc:creator>思明 欧</dc:creator>
  <cp:lastModifiedBy>杨金红</cp:lastModifiedBy>
  <dcterms:modified xsi:type="dcterms:W3CDTF">2024-07-09T09:07:01Z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3E2987EEAD2D4F4AB8FC81494A494494_12</vt:lpwstr>
  </property>
</Properties>
</file>