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0" w:after="160" w:line="5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表5</w:t>
      </w:r>
    </w:p>
    <w:p>
      <w:pPr>
        <w:tabs>
          <w:tab w:val="left" w:pos="19440"/>
        </w:tabs>
        <w:spacing w:line="500" w:lineRule="exact"/>
        <w:jc w:val="center"/>
        <w:rPr>
          <w:rFonts w:hint="eastAsia" w:ascii="方正大标宋_GBK" w:hAnsi="方正大标宋_GBK" w:eastAsia="方正大标宋_GBK" w:cs="方正大标宋_GBK"/>
          <w:bCs/>
          <w:sz w:val="44"/>
          <w:szCs w:val="44"/>
        </w:rPr>
      </w:pPr>
      <w:r>
        <w:rPr>
          <w:rFonts w:hint="eastAsia" w:ascii="方正大标宋_GBK" w:hAnsi="方正大标宋_GBK" w:eastAsia="方正大标宋_GBK" w:cs="方正大标宋_GBK"/>
          <w:bCs/>
          <w:sz w:val="44"/>
          <w:szCs w:val="44"/>
        </w:rPr>
        <w:t>湖南省基层中小学教师系列专业技术职称申报参评人员情况公示表</w:t>
      </w:r>
    </w:p>
    <w:p>
      <w:pPr>
        <w:tabs>
          <w:tab w:val="left" w:pos="19440"/>
        </w:tabs>
        <w:spacing w:line="500" w:lineRule="exact"/>
        <w:rPr>
          <w:rFonts w:ascii="Times New Roman" w:hAnsi="Times New Roman" w:eastAsia="方正小标宋简体"/>
          <w:bCs/>
          <w:szCs w:val="21"/>
          <w:u w:val="single"/>
        </w:rPr>
      </w:pPr>
      <w:r>
        <w:rPr>
          <w:rFonts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>辰溪县</w:t>
      </w:r>
      <w:r>
        <w:rPr>
          <w:rFonts w:hint="eastAsia"/>
          <w:bCs/>
          <w:szCs w:val="21"/>
          <w:u w:val="single"/>
          <w:lang w:val="en-US" w:eastAsia="zh-CN"/>
        </w:rPr>
        <w:t>白云小学</w:t>
      </w:r>
      <w:r>
        <w:rPr>
          <w:rFonts w:ascii="Times New Roman" w:hAnsi="Times New Roman"/>
          <w:bCs/>
          <w:szCs w:val="21"/>
          <w:u w:val="single"/>
        </w:rPr>
        <w:t xml:space="preserve">　　　　　        </w:t>
      </w:r>
      <w:r>
        <w:rPr>
          <w:rFonts w:ascii="Times New Roman" w:hAnsi="Times New Roman"/>
          <w:bCs/>
          <w:szCs w:val="21"/>
        </w:rPr>
        <w:t xml:space="preserve"> 　　　 姓名</w:t>
      </w:r>
      <w:r>
        <w:rPr>
          <w:rFonts w:ascii="Times New Roman" w:hAnsi="Times New Roman"/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  <w:lang w:val="en-US" w:eastAsia="zh-CN"/>
        </w:rPr>
        <w:t>姚有钢</w:t>
      </w:r>
      <w:r>
        <w:rPr>
          <w:rFonts w:ascii="Times New Roman" w:hAnsi="Times New Roman"/>
          <w:bCs/>
          <w:szCs w:val="21"/>
          <w:u w:val="single"/>
        </w:rPr>
        <w:t xml:space="preserve">　      </w:t>
      </w:r>
      <w:r>
        <w:rPr>
          <w:rFonts w:ascii="Times New Roman" w:hAnsi="Times New Roman"/>
          <w:bCs/>
          <w:szCs w:val="21"/>
        </w:rPr>
        <w:t xml:space="preserve">  　　　申报职称</w:t>
      </w:r>
      <w:r>
        <w:rPr>
          <w:rFonts w:ascii="Times New Roman" w:hAnsi="Times New Roman"/>
          <w:bCs/>
          <w:szCs w:val="21"/>
          <w:u w:val="single"/>
        </w:rPr>
        <w:t xml:space="preserve"> </w:t>
      </w:r>
      <w:r>
        <w:rPr>
          <w:rFonts w:hint="eastAsia" w:ascii="Times New Roman" w:hAnsi="Times New Roman"/>
          <w:bCs/>
          <w:szCs w:val="21"/>
          <w:u w:val="single"/>
          <w:lang w:val="en-US" w:eastAsia="zh-CN"/>
        </w:rPr>
        <w:t>基层中小学正高级教师</w:t>
      </w:r>
      <w:r>
        <w:rPr>
          <w:rFonts w:ascii="Times New Roman" w:hAnsi="Times New Roman"/>
          <w:bCs/>
          <w:szCs w:val="21"/>
          <w:u w:val="single"/>
        </w:rPr>
        <w:t xml:space="preserve">   　　　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/>
          <w:bCs/>
          <w:szCs w:val="21"/>
        </w:rPr>
        <w:t xml:space="preserve"> 　　　　　</w:t>
      </w:r>
      <w:r>
        <w:rPr>
          <w:rFonts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>　　</w:t>
      </w:r>
      <w:r>
        <w:rPr>
          <w:rFonts w:hint="eastAsia"/>
          <w:bCs/>
          <w:szCs w:val="21"/>
          <w:u w:val="single"/>
          <w:lang w:val="en-US" w:eastAsia="zh-CN"/>
        </w:rPr>
        <w:t>小学数学</w:t>
      </w:r>
      <w:r>
        <w:rPr>
          <w:rFonts w:ascii="Times New Roman" w:hAnsi="Times New Roman"/>
          <w:bCs/>
          <w:szCs w:val="21"/>
          <w:u w:val="single"/>
        </w:rPr>
        <w:t>　　　　　　　　　　</w:t>
      </w:r>
    </w:p>
    <w:tbl>
      <w:tblPr>
        <w:tblStyle w:val="4"/>
        <w:tblW w:w="21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05"/>
        <w:gridCol w:w="799"/>
        <w:gridCol w:w="62"/>
        <w:gridCol w:w="517"/>
        <w:gridCol w:w="549"/>
        <w:gridCol w:w="17"/>
        <w:gridCol w:w="699"/>
        <w:gridCol w:w="236"/>
        <w:gridCol w:w="114"/>
        <w:gridCol w:w="59"/>
        <w:gridCol w:w="196"/>
        <w:gridCol w:w="376"/>
        <w:gridCol w:w="296"/>
        <w:gridCol w:w="82"/>
        <w:gridCol w:w="57"/>
        <w:gridCol w:w="42"/>
        <w:gridCol w:w="1025"/>
        <w:gridCol w:w="710"/>
        <w:gridCol w:w="1688"/>
        <w:gridCol w:w="1688"/>
        <w:gridCol w:w="1688"/>
        <w:gridCol w:w="1690"/>
        <w:gridCol w:w="763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基本情况</w:t>
            </w:r>
          </w:p>
        </w:tc>
        <w:tc>
          <w:tcPr>
            <w:tcW w:w="15187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任现职以来主要工作经历和业绩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姓  名</w:t>
            </w:r>
          </w:p>
        </w:tc>
        <w:tc>
          <w:tcPr>
            <w:tcW w:w="114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u w:val="none"/>
                <w:lang w:val="en-US" w:eastAsia="zh-CN"/>
              </w:rPr>
              <w:t>姚有钢</w:t>
            </w:r>
          </w:p>
        </w:tc>
        <w:tc>
          <w:tcPr>
            <w:tcW w:w="1976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出生年月</w:t>
            </w:r>
          </w:p>
        </w:tc>
        <w:tc>
          <w:tcPr>
            <w:tcW w:w="120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1971.06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主要工作经历</w:t>
            </w:r>
          </w:p>
        </w:tc>
        <w:tc>
          <w:tcPr>
            <w:tcW w:w="14477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2008年3月--2014年8月辰溪县火马冲镇中学</w:t>
            </w:r>
          </w:p>
          <w:p>
            <w:pPr>
              <w:spacing w:line="180" w:lineRule="exact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2014年9月--2018年8月辰溪县白云中学</w:t>
            </w:r>
          </w:p>
          <w:p>
            <w:pPr>
              <w:spacing w:line="180" w:lineRule="exact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2018年9月--2019年8月辰溪县中等职业学校</w:t>
            </w:r>
          </w:p>
          <w:p>
            <w:pPr>
              <w:spacing w:line="180" w:lineRule="exact"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2019年9月至今辰溪县白云小学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性  别</w:t>
            </w:r>
          </w:p>
        </w:tc>
        <w:tc>
          <w:tcPr>
            <w:tcW w:w="11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男</w:t>
            </w:r>
          </w:p>
        </w:tc>
        <w:tc>
          <w:tcPr>
            <w:tcW w:w="19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26" w:leftChars="-51" w:right="-107" w:rightChars="-51" w:hanging="81" w:hangingChars="45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参加工作时间</w:t>
            </w:r>
          </w:p>
        </w:tc>
        <w:tc>
          <w:tcPr>
            <w:tcW w:w="12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19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96.06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所学专业</w:t>
            </w:r>
          </w:p>
        </w:tc>
        <w:tc>
          <w:tcPr>
            <w:tcW w:w="114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初中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数学</w:t>
            </w:r>
          </w:p>
        </w:tc>
        <w:tc>
          <w:tcPr>
            <w:tcW w:w="1976" w:type="dxa"/>
            <w:gridSpan w:val="7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现从事专业</w:t>
            </w:r>
          </w:p>
        </w:tc>
        <w:tc>
          <w:tcPr>
            <w:tcW w:w="120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小学数学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现任专业技术职称及任职时间</w:t>
            </w:r>
          </w:p>
        </w:tc>
        <w:tc>
          <w:tcPr>
            <w:tcW w:w="4327" w:type="dxa"/>
            <w:gridSpan w:val="1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中小学高级教师  201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.12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ind w:left="18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7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计算机、信息技术应用能力考试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0"/>
                <w:sz w:val="18"/>
                <w:szCs w:val="18"/>
              </w:rPr>
              <w:t>（水平）情况</w:t>
            </w:r>
          </w:p>
        </w:tc>
        <w:tc>
          <w:tcPr>
            <w:tcW w:w="18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277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是否破格</w:t>
            </w:r>
          </w:p>
        </w:tc>
        <w:tc>
          <w:tcPr>
            <w:tcW w:w="1206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4477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107" w:rightChars="-51" w:hanging="69" w:hangingChars="38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学历、学位情况(从高中及以上逐一填写)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教学工作</w:t>
            </w:r>
          </w:p>
        </w:tc>
        <w:tc>
          <w:tcPr>
            <w:tcW w:w="1688" w:type="dxa"/>
            <w:vMerge w:val="restart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　　项目</w:t>
            </w:r>
          </w:p>
          <w:p>
            <w:pPr>
              <w:spacing w:line="18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年度</w:t>
            </w:r>
          </w:p>
        </w:tc>
        <w:tc>
          <w:tcPr>
            <w:tcW w:w="5066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教学工作量(学时)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师德师风主要业绩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jc w:val="both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扎根乡村2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年，时时以一个优秀教师的标准要求自己，我坚持民主管理，依法治校，以德立校，全面贯彻落实党的教育方针，以特色育人为抓手，不断提高办学品位，促进学生全面发展。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2017、2022年被评为辰溪县委评为优秀共产党员。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学历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学位</w:t>
            </w:r>
          </w:p>
        </w:tc>
        <w:tc>
          <w:tcPr>
            <w:tcW w:w="114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毕业时间</w:t>
            </w:r>
          </w:p>
        </w:tc>
        <w:tc>
          <w:tcPr>
            <w:tcW w:w="110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4"/>
                <w:sz w:val="18"/>
                <w:szCs w:val="18"/>
              </w:rPr>
              <w:t>毕业学校</w:t>
            </w:r>
          </w:p>
        </w:tc>
        <w:tc>
          <w:tcPr>
            <w:tcW w:w="1049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所学专业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学习类型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18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vMerge w:val="continue"/>
            <w:tcBorders>
              <w:left w:val="single" w:color="auto" w:sz="4" w:space="0"/>
              <w:right w:val="single" w:color="auto" w:sz="4" w:space="0"/>
              <w:tl2br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课堂教学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实践教学</w:t>
            </w: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课外活动</w:t>
            </w: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高中</w:t>
            </w:r>
          </w:p>
        </w:tc>
        <w:tc>
          <w:tcPr>
            <w:tcW w:w="7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1993.6</w:t>
            </w: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辰溪一中</w:t>
            </w:r>
          </w:p>
        </w:tc>
        <w:tc>
          <w:tcPr>
            <w:tcW w:w="104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2018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9--2019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616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大专</w:t>
            </w:r>
          </w:p>
        </w:tc>
        <w:tc>
          <w:tcPr>
            <w:tcW w:w="7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1996.6</w:t>
            </w: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怀化学院</w:t>
            </w:r>
          </w:p>
        </w:tc>
        <w:tc>
          <w:tcPr>
            <w:tcW w:w="104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数学教育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全日制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9--2020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516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本科</w:t>
            </w:r>
          </w:p>
        </w:tc>
        <w:tc>
          <w:tcPr>
            <w:tcW w:w="7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5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2005.5</w:t>
            </w:r>
          </w:p>
        </w:tc>
        <w:tc>
          <w:tcPr>
            <w:tcW w:w="110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怀化学院</w:t>
            </w:r>
          </w:p>
        </w:tc>
        <w:tc>
          <w:tcPr>
            <w:tcW w:w="1049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数学及应用数学</w:t>
            </w: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9--2021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528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107" w:rightChars="-51" w:hanging="69" w:hangingChars="38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近五年年度考核情况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9--2022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528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年度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-201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-20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-20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0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-202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2022-2023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9--2023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528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结果</w:t>
            </w:r>
          </w:p>
        </w:tc>
        <w:tc>
          <w:tcPr>
            <w:tcW w:w="106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106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06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180" w:firstLineChars="100"/>
              <w:jc w:val="both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9--2024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264</w:t>
            </w:r>
          </w:p>
        </w:tc>
        <w:tc>
          <w:tcPr>
            <w:tcW w:w="16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107" w:rightChars="-51" w:hanging="69" w:hangingChars="38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农村学校或薄弱学校支教情况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班主任工作经历和业绩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70" w:firstLineChars="150"/>
              <w:jc w:val="both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指导青年教师经历和业绩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70" w:firstLineChars="150"/>
              <w:jc w:val="both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我一直把培养青年教师作为重要任务。我校充分发挥党支部、工会、党员及教师骨干的引领作用，加强师德师风建设，提高教师的师德水平之外，不断提高教师的业务能力。除了教学理念的传输，落实好听课、评课、集体备课工作。通过“听、评、备”，提高教师的教学水平，促进了教师的专业成长。2018年秋，我校被评为国培项目基地校以来，2020年余俞伶、石瑶玲、印代娴、谢玉洁五位老师在“国培计划2020”送教下乡活动和“国培计划2020”小学语文、数学教师工作坊中上了示范课和展示课，得到了教研室专家和全县教师的一致好评。2020年黄如楠老师参加湖南省微视频讲座获二等奖，2021年印代娴老师参加湖南省优质录像课获得一等奖；谢玉洁、郑玲洁的省级精品课获得省优。2021年我指导邓梦悦老师的数学微讲座课《带着蜗牛去散步》获得湖南省二等奖。2023年我带领我校青年教师在信息技术提升工程2.0培训和考核中获得优秀成绩，13位青年教师获得省优秀等第，我作为基地校管理者在全县校长会上做经验介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70" w:firstLineChars="150"/>
              <w:jc w:val="both"/>
              <w:textAlignment w:val="auto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支教时间</w:t>
            </w:r>
          </w:p>
        </w:tc>
        <w:tc>
          <w:tcPr>
            <w:tcW w:w="194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学校名称</w:t>
            </w:r>
          </w:p>
        </w:tc>
        <w:tc>
          <w:tcPr>
            <w:tcW w:w="168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任教学科</w:t>
            </w:r>
          </w:p>
        </w:tc>
        <w:tc>
          <w:tcPr>
            <w:tcW w:w="150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任教班级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1996、1999、2014</w:t>
            </w:r>
          </w:p>
        </w:tc>
        <w:tc>
          <w:tcPr>
            <w:tcW w:w="1944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  <w:t>辰溪县火马冲镇中学</w:t>
            </w:r>
          </w:p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680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初中数学</w:t>
            </w:r>
          </w:p>
        </w:tc>
        <w:tc>
          <w:tcPr>
            <w:tcW w:w="1502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七年级、八年级、九年级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2005.9-2007.8</w:t>
            </w:r>
          </w:p>
        </w:tc>
        <w:tc>
          <w:tcPr>
            <w:tcW w:w="19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辰溪县桥头中学</w:t>
            </w:r>
          </w:p>
        </w:tc>
        <w:tc>
          <w:tcPr>
            <w:tcW w:w="168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初中数学</w:t>
            </w:r>
          </w:p>
        </w:tc>
        <w:tc>
          <w:tcPr>
            <w:tcW w:w="15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both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七年级、八年级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95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2019.9至今</w:t>
            </w:r>
          </w:p>
        </w:tc>
        <w:tc>
          <w:tcPr>
            <w:tcW w:w="1944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辰溪县白云小学</w:t>
            </w:r>
          </w:p>
        </w:tc>
        <w:tc>
          <w:tcPr>
            <w:tcW w:w="1680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小学数学、科学、心理健康教育</w:t>
            </w:r>
          </w:p>
        </w:tc>
        <w:tc>
          <w:tcPr>
            <w:tcW w:w="1502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五年级、六年级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607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107" w:rightChars="-51" w:hanging="69" w:hangingChars="38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跨校评聘情况（符合跨校评聘条件且自愿竞聘人员填写）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拟聘学校</w:t>
            </w:r>
          </w:p>
        </w:tc>
        <w:tc>
          <w:tcPr>
            <w:tcW w:w="187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拟聘学科</w:t>
            </w:r>
          </w:p>
        </w:tc>
        <w:tc>
          <w:tcPr>
            <w:tcW w:w="18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拟聘岗位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232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70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878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9" w:leftChars="-51" w:right="-107" w:rightChars="-51" w:hanging="68" w:hangingChars="38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exact"/>
          <w:jc w:val="center"/>
        </w:trPr>
        <w:tc>
          <w:tcPr>
            <w:tcW w:w="6076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left="-38" w:leftChars="-51" w:right="-107" w:rightChars="-51" w:hanging="69" w:hangingChars="38"/>
              <w:jc w:val="center"/>
              <w:rPr>
                <w:rFonts w:hint="eastAsia" w:ascii="宋体" w:hAnsi="宋体" w:eastAsia="宋体" w:cs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sz w:val="18"/>
                <w:szCs w:val="18"/>
              </w:rPr>
              <w:t>任现职以来继续教育情况(培训经历)</w:t>
            </w:r>
          </w:p>
        </w:tc>
        <w:tc>
          <w:tcPr>
            <w:tcW w:w="7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教育教学水平或教学管理主要业绩</w:t>
            </w:r>
          </w:p>
        </w:tc>
        <w:tc>
          <w:tcPr>
            <w:tcW w:w="675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270" w:firstLineChars="150"/>
              <w:jc w:val="both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2012年被评为市“优秀德育工作者”；2013年至2017年连续被县教育局评为“先进个人”；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2014年火马冲学校获得县教学质量综合评价第二名。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2015年被县教育局评为“支持工会工作好校长”；2016年被县教育局评为“高考工作先进个人”；2017、2022年被辰溪县县委评为“优秀共产党员”；2020、2023年被辰溪县教育局评为“优秀校长”。2023年5月被评为县国培工作优秀管理者。2023年5月被聘请为县国培授课专家。2023年我带领我校青年教师在信息技术提升工程2.0培训和考核中获得优秀成绩，13位青年教师获得省优秀等第，我作为基地校管理者在全县校长会上做经验介绍。</w:t>
            </w:r>
          </w:p>
        </w:tc>
        <w:tc>
          <w:tcPr>
            <w:tcW w:w="763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学术水平和科研能力主要业绩</w:t>
            </w:r>
          </w:p>
        </w:tc>
        <w:tc>
          <w:tcPr>
            <w:tcW w:w="696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我参与的2019年至2021年县课题《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县域中小学实验教学管理信息化研究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》结题</w:t>
            </w:r>
          </w:p>
          <w:p>
            <w:pPr>
              <w:spacing w:line="18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我参与的2021年至2023年市教育学会十四五课题《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科学完善校本制度的研究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》结题</w:t>
            </w:r>
          </w:p>
          <w:p>
            <w:pPr>
              <w:spacing w:line="180" w:lineRule="exact"/>
              <w:jc w:val="left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我主持的2023年省教育学会十四五课题《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信息技术与学科教学深度融合应用的有效途径及模式研究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》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立项</w:t>
            </w:r>
          </w:p>
          <w:p>
            <w:pPr>
              <w:spacing w:line="180" w:lineRule="exact"/>
              <w:jc w:val="left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我撰写的论文《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  <w:lang w:eastAsia="zh-CN"/>
              </w:rPr>
              <w:t>新时期小学教育管理策略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》于2023年在《中小学教育》杂志上发表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项目名称</w:t>
            </w:r>
          </w:p>
        </w:tc>
        <w:tc>
          <w:tcPr>
            <w:tcW w:w="114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机构名称</w:t>
            </w:r>
          </w:p>
        </w:tc>
        <w:tc>
          <w:tcPr>
            <w:tcW w:w="9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培训时间</w:t>
            </w:r>
          </w:p>
        </w:tc>
        <w:tc>
          <w:tcPr>
            <w:tcW w:w="1123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考核成绩</w:t>
            </w: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培训结果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贫困县和偏远地区中职学校教师精准培训</w:t>
            </w:r>
          </w:p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岳阳职业技术学院</w:t>
            </w:r>
          </w:p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2018.6--2018.7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3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学校管理团队信息化领导力提升培训（E120-1）</w:t>
            </w:r>
          </w:p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4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湖南省教师发展中心</w:t>
            </w:r>
          </w:p>
        </w:tc>
        <w:tc>
          <w:tcPr>
            <w:tcW w:w="9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2022.8--2022.12</w:t>
            </w:r>
          </w:p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3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优秀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  <w:jc w:val="center"/>
        </w:trPr>
        <w:tc>
          <w:tcPr>
            <w:tcW w:w="174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新课标在线研修与测评</w:t>
            </w:r>
          </w:p>
        </w:tc>
        <w:tc>
          <w:tcPr>
            <w:tcW w:w="1145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怀化市教育局</w:t>
            </w:r>
          </w:p>
        </w:tc>
        <w:tc>
          <w:tcPr>
            <w:tcW w:w="93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2023.5--2023</w:t>
            </w:r>
          </w:p>
        </w:tc>
        <w:tc>
          <w:tcPr>
            <w:tcW w:w="1123" w:type="dxa"/>
            <w:gridSpan w:val="6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24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合格</w:t>
            </w: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75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7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180" w:lineRule="exact"/>
              <w:ind w:firstLine="270" w:firstLineChars="15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>
      <w:pPr>
        <w:spacing w:line="280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公示结果（有异议/无异议）：</w:t>
      </w:r>
    </w:p>
    <w:p>
      <w:pPr>
        <w:spacing w:line="280" w:lineRule="exact"/>
        <w:jc w:val="center"/>
        <w:rPr>
          <w:rFonts w:hint="eastAsia" w:ascii="Times New Roman" w:hAnsi="Times New Roman" w:eastAsia="宋体"/>
          <w:sz w:val="18"/>
          <w:szCs w:val="18"/>
          <w:lang w:eastAsia="zh-CN"/>
        </w:rPr>
        <w:sectPr>
          <w:pgSz w:w="23814" w:h="16840" w:orient="landscape"/>
          <w:pgMar w:top="850" w:right="1361" w:bottom="1157" w:left="1588" w:header="851" w:footer="851" w:gutter="0"/>
          <w:cols w:space="720" w:num="1"/>
          <w:docGrid w:linePitch="579" w:charSpace="-849"/>
        </w:sectPr>
      </w:pPr>
      <w:r>
        <w:rPr>
          <w:rFonts w:ascii="Times New Roman" w:hAnsi="Times New Roman"/>
          <w:sz w:val="18"/>
          <w:szCs w:val="18"/>
        </w:rPr>
        <w:t xml:space="preserve">单位（公章）：                                                       单位审核责任人签名： </w:t>
      </w:r>
      <w:r>
        <w:rPr>
          <w:rFonts w:ascii="Times New Roman" w:hAnsi="Times New Roman" w:eastAsia="黑体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sz w:val="18"/>
          <w:szCs w:val="18"/>
        </w:rPr>
        <w:t>填表日期：</w:t>
      </w:r>
      <w:r>
        <w:rPr>
          <w:rFonts w:hint="eastAsia"/>
          <w:sz w:val="18"/>
          <w:szCs w:val="18"/>
          <w:lang w:val="en-US" w:eastAsia="zh-CN"/>
        </w:rPr>
        <w:t xml:space="preserve">     </w:t>
      </w:r>
      <w:r>
        <w:rPr>
          <w:rFonts w:ascii="Times New Roman" w:hAnsi="Times New Roman"/>
          <w:sz w:val="18"/>
          <w:szCs w:val="18"/>
        </w:rPr>
        <w:t xml:space="preserve">  年    月   </w:t>
      </w:r>
    </w:p>
    <w:p/>
    <w:sectPr>
      <w:pgSz w:w="23811" w:h="16838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DZmYTA4MTgwNWEzZjRlMTNhZDM0MzYxNDBhMTQifQ=="/>
  </w:docVars>
  <w:rsids>
    <w:rsidRoot w:val="2CD24C52"/>
    <w:rsid w:val="01E03542"/>
    <w:rsid w:val="039F683A"/>
    <w:rsid w:val="08A87FA3"/>
    <w:rsid w:val="0E4532E5"/>
    <w:rsid w:val="0E66752F"/>
    <w:rsid w:val="10483C95"/>
    <w:rsid w:val="130D2C59"/>
    <w:rsid w:val="146D1429"/>
    <w:rsid w:val="19B80DD0"/>
    <w:rsid w:val="224B4448"/>
    <w:rsid w:val="2340532A"/>
    <w:rsid w:val="23EC1767"/>
    <w:rsid w:val="23FD052A"/>
    <w:rsid w:val="26B97F35"/>
    <w:rsid w:val="26C12FA3"/>
    <w:rsid w:val="27454B7D"/>
    <w:rsid w:val="27C60F70"/>
    <w:rsid w:val="2A7E6069"/>
    <w:rsid w:val="2CD24C52"/>
    <w:rsid w:val="2E411AE8"/>
    <w:rsid w:val="33C5238D"/>
    <w:rsid w:val="33C9028D"/>
    <w:rsid w:val="376C672D"/>
    <w:rsid w:val="37FD7F7E"/>
    <w:rsid w:val="386D235A"/>
    <w:rsid w:val="3DA336B6"/>
    <w:rsid w:val="3DC206C8"/>
    <w:rsid w:val="3F5D3F49"/>
    <w:rsid w:val="3F6008D2"/>
    <w:rsid w:val="417B430D"/>
    <w:rsid w:val="42207469"/>
    <w:rsid w:val="43FF7CC7"/>
    <w:rsid w:val="4786450D"/>
    <w:rsid w:val="499761FB"/>
    <w:rsid w:val="50E46878"/>
    <w:rsid w:val="52390230"/>
    <w:rsid w:val="548804A7"/>
    <w:rsid w:val="5983767F"/>
    <w:rsid w:val="5D684040"/>
    <w:rsid w:val="60374611"/>
    <w:rsid w:val="60E82DD9"/>
    <w:rsid w:val="610B6361"/>
    <w:rsid w:val="613A1942"/>
    <w:rsid w:val="623566FC"/>
    <w:rsid w:val="636A0862"/>
    <w:rsid w:val="638B61DA"/>
    <w:rsid w:val="671C3768"/>
    <w:rsid w:val="67427031"/>
    <w:rsid w:val="675A00E3"/>
    <w:rsid w:val="68392CFA"/>
    <w:rsid w:val="69B22F9A"/>
    <w:rsid w:val="6CBA34C7"/>
    <w:rsid w:val="720A01F6"/>
    <w:rsid w:val="74570A73"/>
    <w:rsid w:val="753628D1"/>
    <w:rsid w:val="756420FA"/>
    <w:rsid w:val="773C5818"/>
    <w:rsid w:val="77B333D9"/>
    <w:rsid w:val="7A8377B3"/>
    <w:rsid w:val="7DEB7C96"/>
    <w:rsid w:val="7E3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1351</Words>
  <Characters>1624</Characters>
  <Lines>0</Lines>
  <Paragraphs>0</Paragraphs>
  <TotalTime>1</TotalTime>
  <ScaleCrop>false</ScaleCrop>
  <LinksUpToDate>false</LinksUpToDate>
  <CharactersWithSpaces>1820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2022-04-14T01:43:00Z</dcterms:created>
  <dc:creator>雅星图文</dc:creator>
  <cp:lastModifiedBy>Administrator</cp:lastModifiedBy>
  <dcterms:modified xsi:type="dcterms:W3CDTF">2024-03-13T07:19:10Z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2075ACB8EB4B49E6B05390FAC0B5D751_13</vt:lpwstr>
  </property>
</Properties>
</file>