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E2" w:rsidRDefault="00A27CE2" w:rsidP="00A27CE2"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:rsidR="00A27CE2" w:rsidRDefault="00A27CE2" w:rsidP="00A27CE2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A27CE2" w:rsidRDefault="00A27CE2" w:rsidP="00A27CE2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第十六届</w:t>
      </w:r>
      <w:r>
        <w:rPr>
          <w:rFonts w:eastAsia="方正小标宋简体"/>
          <w:color w:val="000000"/>
          <w:kern w:val="0"/>
          <w:sz w:val="44"/>
          <w:szCs w:val="44"/>
        </w:rPr>
        <w:t>“</w:t>
      </w:r>
      <w:r>
        <w:rPr>
          <w:rFonts w:eastAsia="方正小标宋简体"/>
          <w:color w:val="000000"/>
          <w:kern w:val="0"/>
          <w:sz w:val="44"/>
          <w:szCs w:val="44"/>
        </w:rPr>
        <w:t>湖南省高校辅导员年度人物</w:t>
      </w:r>
      <w:r>
        <w:rPr>
          <w:rFonts w:eastAsia="方正小标宋简体"/>
          <w:color w:val="000000"/>
          <w:kern w:val="0"/>
          <w:sz w:val="44"/>
          <w:szCs w:val="44"/>
        </w:rPr>
        <w:t>”</w:t>
      </w:r>
    </w:p>
    <w:p w:rsidR="00A27CE2" w:rsidRDefault="00A27CE2" w:rsidP="00A27CE2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spacing w:val="57"/>
          <w:kern w:val="0"/>
          <w:sz w:val="44"/>
          <w:szCs w:val="44"/>
        </w:rPr>
        <w:t>入围</w:t>
      </w:r>
      <w:r>
        <w:rPr>
          <w:rFonts w:eastAsia="方正小标宋简体"/>
          <w:color w:val="000000"/>
          <w:spacing w:val="57"/>
          <w:kern w:val="0"/>
          <w:sz w:val="44"/>
          <w:szCs w:val="44"/>
        </w:rPr>
        <w:t>名</w:t>
      </w:r>
      <w:r>
        <w:rPr>
          <w:rFonts w:eastAsia="方正小标宋简体"/>
          <w:color w:val="000000"/>
          <w:kern w:val="0"/>
          <w:sz w:val="44"/>
          <w:szCs w:val="44"/>
        </w:rPr>
        <w:t>单</w:t>
      </w:r>
    </w:p>
    <w:p w:rsidR="00A27CE2" w:rsidRDefault="00A27CE2" w:rsidP="00A27CE2">
      <w:pPr>
        <w:spacing w:line="600" w:lineRule="exact"/>
        <w:jc w:val="center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（排名不分先后）</w:t>
      </w:r>
    </w:p>
    <w:p w:rsidR="00A27CE2" w:rsidRDefault="00A27CE2" w:rsidP="00A27CE2">
      <w:pPr>
        <w:widowControl/>
        <w:spacing w:line="600" w:lineRule="exact"/>
        <w:jc w:val="center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tbl>
      <w:tblPr>
        <w:tblW w:w="9088" w:type="dxa"/>
        <w:jc w:val="center"/>
        <w:tblLook w:val="0000"/>
      </w:tblPr>
      <w:tblGrid>
        <w:gridCol w:w="832"/>
        <w:gridCol w:w="1446"/>
        <w:gridCol w:w="3717"/>
        <w:gridCol w:w="3093"/>
      </w:tblGrid>
      <w:tr w:rsidR="00A27CE2" w:rsidTr="00081433">
        <w:trPr>
          <w:trHeight w:val="567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所在院系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于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谦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中南大学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资源与安全工程学院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熊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外国语学院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郭书畅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湖南师范大学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刘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阳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长沙理工大学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王勇乾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湖南农业大学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王清扬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中南林业科技大学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风景园林学院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周珍</w:t>
            </w:r>
            <w:proofErr w:type="gramStart"/>
            <w:r>
              <w:rPr>
                <w:color w:val="000000"/>
                <w:sz w:val="24"/>
              </w:rPr>
              <w:t>珍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南华大学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电气工程学院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唐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璟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湖南科技大学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潇湘学院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肖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霄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湖南工业大学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经济与贸易学院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曾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平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湖南工商大学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工商管理学院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衡阳师范学院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美术学院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欧阳纯晶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湖南人文科技学院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谭凤连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长沙学院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马栏山新媒体学院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段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蜜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湖南涉外经济学院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外国语学院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王本强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湖南工学院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智能制造与机械工程学院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彭红超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湖南警察学院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法律系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彭力捷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长沙民政职业技术学院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周国强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湖南铁道职业技术学院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轨道交通机车车辆学院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纪文婷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湖南工业职业技术学院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经济管理学院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斌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娄底职业技术学院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机电工程学院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黄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娜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湖南环境生物职业技术学院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医学院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蒋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维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长沙航空职业技术学院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航空机电设备维修学院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黄耀元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岳阳职业技术学院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护理学院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陈凯乐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湖南机电职业技术学院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电气工程学院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侯妍竹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湖南商务职业技术学院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会计学院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陈明香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湖南工程职业技术学院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工程建设学院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李亮亮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湖南邮电职业技术学院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信息通信学院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苏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荣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郴州职业技术学院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财政经济学院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健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湖南高速铁路职业技术学院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铁道运输学院</w:t>
            </w:r>
          </w:p>
        </w:tc>
      </w:tr>
      <w:tr w:rsidR="00A27CE2" w:rsidTr="00081433">
        <w:trPr>
          <w:trHeight w:val="567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张芳瑜</w:t>
            </w:r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湖南理工职业技术学院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E2" w:rsidRDefault="00A27CE2" w:rsidP="0008143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管理艺术学院</w:t>
            </w:r>
          </w:p>
        </w:tc>
      </w:tr>
    </w:tbl>
    <w:p w:rsidR="00A27CE2" w:rsidRDefault="00A27CE2" w:rsidP="00A27CE2">
      <w:pPr>
        <w:pStyle w:val="p0"/>
        <w:spacing w:before="0" w:beforeAutospacing="0" w:after="0" w:afterAutospacing="0" w:line="600" w:lineRule="exact"/>
        <w:ind w:right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10226" w:rsidRDefault="00810226"/>
    <w:sectPr w:rsidR="00810226" w:rsidSect="0081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CE2"/>
    <w:rsid w:val="00810226"/>
    <w:rsid w:val="00A2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A27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1</cp:revision>
  <dcterms:created xsi:type="dcterms:W3CDTF">2024-05-23T09:47:00Z</dcterms:created>
  <dcterms:modified xsi:type="dcterms:W3CDTF">2024-05-23T09:48:00Z</dcterms:modified>
</cp:coreProperties>
</file>