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C14" w:rsidRDefault="00432868">
      <w:pPr>
        <w:spacing w:line="560" w:lineRule="exact"/>
        <w:jc w:val="center"/>
        <w:rPr>
          <w:rFonts w:ascii="方正小标宋简体" w:eastAsia="方正小标宋简体" w:hAnsi="宋体" w:cs="宋体"/>
          <w:bCs/>
          <w:color w:val="000000"/>
          <w:kern w:val="0"/>
          <w:sz w:val="44"/>
          <w:szCs w:val="44"/>
        </w:rPr>
      </w:pPr>
      <w:r>
        <w:rPr>
          <w:rFonts w:ascii="方正小标宋简体" w:eastAsia="方正小标宋简体" w:hAnsi="宋体" w:cs="宋体" w:hint="eastAsia"/>
          <w:bCs/>
          <w:color w:val="000000"/>
          <w:kern w:val="0"/>
          <w:sz w:val="44"/>
          <w:szCs w:val="44"/>
        </w:rPr>
        <w:t>2022—2023学年度信息公开工作年度报告</w:t>
      </w:r>
    </w:p>
    <w:p w:rsidR="00133C14" w:rsidRDefault="00133C14">
      <w:pPr>
        <w:spacing w:line="560" w:lineRule="exact"/>
        <w:jc w:val="center"/>
        <w:rPr>
          <w:rFonts w:ascii="方正小标宋简体" w:eastAsia="方正小标宋简体" w:hAnsi="宋体" w:cs="宋体"/>
          <w:bCs/>
          <w:color w:val="000000"/>
          <w:kern w:val="0"/>
          <w:sz w:val="44"/>
          <w:szCs w:val="44"/>
        </w:rPr>
      </w:pPr>
    </w:p>
    <w:p w:rsidR="00133C14" w:rsidRDefault="00432868">
      <w:pPr>
        <w:widowControl/>
        <w:spacing w:line="560" w:lineRule="exact"/>
        <w:ind w:firstLineChars="200" w:firstLine="640"/>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本年度报告是根据《高等学校信息公开办法》和湖南省教育厅办公室《关于做好2023年高校信息公开年度报告工作的通知》文件精神，由湖南财经工业职业技术学院编制。全文内容包括概述、学院信息主动公开情况、依申请公开和不予公开情况、对信息公开的评议情况、因信息公开工作遭到举报、复议、诉讼的情况以及信息公开工作的主要经验、存在的主要问题和下一步改进措施六个部分。本年度报告中所列数据的统计期限为2022年9月1日至2023年8月31日。</w:t>
      </w:r>
    </w:p>
    <w:p w:rsidR="00133C14" w:rsidRDefault="00432868">
      <w:pPr>
        <w:widowControl/>
        <w:numPr>
          <w:ilvl w:val="0"/>
          <w:numId w:val="1"/>
        </w:numPr>
        <w:spacing w:line="560" w:lineRule="exact"/>
        <w:ind w:firstLineChars="200" w:firstLine="640"/>
        <w:jc w:val="left"/>
        <w:rPr>
          <w:rFonts w:ascii="黑体" w:eastAsia="黑体" w:hAnsi="仿宋_GB2312" w:cs="宋体"/>
          <w:kern w:val="0"/>
          <w:sz w:val="32"/>
          <w:szCs w:val="32"/>
        </w:rPr>
      </w:pPr>
      <w:r>
        <w:rPr>
          <w:rFonts w:ascii="黑体" w:eastAsia="黑体" w:hAnsi="仿宋_GB2312" w:cs="宋体" w:hint="eastAsia"/>
          <w:kern w:val="0"/>
          <w:sz w:val="32"/>
          <w:szCs w:val="32"/>
        </w:rPr>
        <w:t>概述</w:t>
      </w:r>
    </w:p>
    <w:p w:rsidR="00133C14" w:rsidRDefault="00432868">
      <w:pPr>
        <w:widowControl/>
        <w:spacing w:line="560" w:lineRule="exact"/>
        <w:ind w:firstLineChars="200" w:firstLine="640"/>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2022—2023学年，学院深入学习贯彻习近平新时代中国特色社会主义思想和党的二十大精神，树牢“四个意识”、坚定“四个自信”、拥护“两个确立”、做到“两个维护”，扎实开展主题教育，坚持“公开为准则，不公开为例外”的指导思想，积极落实省委教育工委、省教育厅关于信息公开工作的指示要求，大兴求真务实工作作风，积极主动回应师生员工关切，学院信息公开工作取得新进展。</w:t>
      </w:r>
    </w:p>
    <w:p w:rsidR="00133C14" w:rsidRDefault="00432868">
      <w:pPr>
        <w:widowControl/>
        <w:spacing w:line="560" w:lineRule="exact"/>
        <w:ind w:firstLineChars="200" w:firstLine="643"/>
        <w:rPr>
          <w:rFonts w:ascii="楷体_GB2312" w:eastAsia="楷体_GB2312" w:hAnsi="仿宋_GB2312" w:cs="宋体"/>
          <w:b/>
          <w:kern w:val="0"/>
          <w:sz w:val="32"/>
          <w:szCs w:val="32"/>
        </w:rPr>
      </w:pPr>
      <w:r>
        <w:rPr>
          <w:rFonts w:ascii="楷体_GB2312" w:eastAsia="楷体_GB2312" w:hAnsi="仿宋_GB2312" w:cs="宋体" w:hint="eastAsia"/>
          <w:b/>
          <w:kern w:val="0"/>
          <w:sz w:val="32"/>
          <w:szCs w:val="32"/>
        </w:rPr>
        <w:t>（一）领导重视，不断健全信息公开工作体系。</w:t>
      </w:r>
    </w:p>
    <w:p w:rsidR="00133C14" w:rsidRDefault="00432868">
      <w:pPr>
        <w:widowControl/>
        <w:spacing w:line="560" w:lineRule="exact"/>
        <w:ind w:firstLineChars="200" w:firstLine="640"/>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信息公开领导小组由党委书记担任组长，院长担任第一副组长，其他副院级领导担任副组长，成员为院属各部门负责人。领导小组定期召开会议，研究部署信息公开工作，对学院信息公开</w:t>
      </w:r>
      <w:r>
        <w:rPr>
          <w:rFonts w:ascii="仿宋_GB2312" w:eastAsia="仿宋_GB2312" w:hAnsi="仿宋_GB2312" w:cs="宋体" w:hint="eastAsia"/>
          <w:kern w:val="0"/>
          <w:sz w:val="32"/>
          <w:szCs w:val="32"/>
        </w:rPr>
        <w:lastRenderedPageBreak/>
        <w:t>工作进行统筹推进、协调与监督。并根据上级有关精神及工作要求，对相关信息公开事项清单进行修订和完善，积极拓展信息主动公开范围。学院信息公开工作遵循公正、公平、便民、合法的原则，逐步推进依申请公开工作机制、保密审查机制、重要信息发布审批机制以及虚假或不完整信息澄清机制等建设，做到程序规范、内容准确。</w:t>
      </w:r>
    </w:p>
    <w:p w:rsidR="00133C14" w:rsidRDefault="00432868">
      <w:pPr>
        <w:widowControl/>
        <w:spacing w:line="560" w:lineRule="exact"/>
        <w:ind w:firstLineChars="200" w:firstLine="643"/>
        <w:rPr>
          <w:rFonts w:ascii="楷体_GB2312" w:eastAsia="楷体_GB2312" w:hAnsi="仿宋_GB2312" w:cs="宋体"/>
          <w:b/>
          <w:kern w:val="0"/>
          <w:sz w:val="32"/>
          <w:szCs w:val="32"/>
        </w:rPr>
      </w:pPr>
      <w:r>
        <w:rPr>
          <w:rFonts w:ascii="楷体_GB2312" w:eastAsia="楷体_GB2312" w:hAnsi="仿宋_GB2312" w:cs="宋体" w:hint="eastAsia"/>
          <w:b/>
          <w:kern w:val="0"/>
          <w:sz w:val="32"/>
          <w:szCs w:val="32"/>
        </w:rPr>
        <w:t>（二）加快教育阳光服务平台建设，提供便捷信息服务。</w:t>
      </w:r>
    </w:p>
    <w:p w:rsidR="00133C14" w:rsidRDefault="00432868">
      <w:pPr>
        <w:widowControl/>
        <w:spacing w:line="560" w:lineRule="exact"/>
        <w:ind w:firstLineChars="200" w:firstLine="640"/>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学院教育阳光服务中心是一个综合型便民服务平台，服务中心把政策信息、疫情防控、教育收费、招生就业、学生资助、校园安全等群众关心关注的事项尽可能纳入服务范围。每月对服务事项的办理速度、师生满意率、投诉率进行了统计和公布，真正实现了师生工作、学习、生活等服务信息“主动送上门”。</w:t>
      </w:r>
    </w:p>
    <w:p w:rsidR="00133C14" w:rsidRDefault="00432868">
      <w:pPr>
        <w:widowControl/>
        <w:spacing w:line="560" w:lineRule="exact"/>
        <w:ind w:firstLineChars="200" w:firstLine="640"/>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2022-2023年，教育阳光服务中心主要通过阳光服务实体大厅、网络平台、电话、来信来访等方式共计收到师生家长和社会人员的各类咨询、投诉、求助、建议等服务事件共计264件，已办结264件，办结率、满意率均为100%。</w:t>
      </w:r>
    </w:p>
    <w:p w:rsidR="00133C14" w:rsidRDefault="00432868">
      <w:pPr>
        <w:widowControl/>
        <w:spacing w:line="560" w:lineRule="exact"/>
        <w:ind w:firstLineChars="200" w:firstLine="643"/>
        <w:rPr>
          <w:rFonts w:ascii="楷体_GB2312" w:eastAsia="楷体_GB2312" w:hAnsi="仿宋_GB2312" w:cs="宋体"/>
          <w:b/>
          <w:kern w:val="0"/>
          <w:sz w:val="32"/>
          <w:szCs w:val="32"/>
        </w:rPr>
      </w:pPr>
      <w:r>
        <w:rPr>
          <w:rFonts w:ascii="楷体_GB2312" w:eastAsia="楷体_GB2312" w:hAnsi="仿宋_GB2312" w:cs="宋体" w:hint="eastAsia"/>
          <w:b/>
          <w:kern w:val="0"/>
          <w:sz w:val="32"/>
          <w:szCs w:val="32"/>
        </w:rPr>
        <w:t>（三）强化队伍建设，提高服务工作水平。</w:t>
      </w:r>
    </w:p>
    <w:p w:rsidR="00133C14" w:rsidRDefault="00432868">
      <w:pPr>
        <w:widowControl/>
        <w:spacing w:line="560" w:lineRule="exact"/>
        <w:ind w:firstLineChars="200" w:firstLine="640"/>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学院建立了二级部门负责人和信息公开联系人制度，明确岗位职责。要求各部门认真学习上级和学院信息公开有关文件和规定，提高认识，统一思想，把信息公开工作作为学院一项长期、重要的工作来抓紧抓好。借助信息化手段，不定期地对有关信息</w:t>
      </w:r>
      <w:r>
        <w:rPr>
          <w:rFonts w:ascii="仿宋_GB2312" w:eastAsia="仿宋_GB2312" w:hAnsi="仿宋_GB2312" w:cs="宋体" w:hint="eastAsia"/>
          <w:kern w:val="0"/>
          <w:sz w:val="32"/>
          <w:szCs w:val="32"/>
        </w:rPr>
        <w:lastRenderedPageBreak/>
        <w:t>公开工作人员进行培训指导，快速高效地推动新平台在二级部门信息公开工作中的有效运用，更好地推进信息公开工作。</w:t>
      </w:r>
    </w:p>
    <w:p w:rsidR="00133C14" w:rsidRDefault="00432868">
      <w:pPr>
        <w:widowControl/>
        <w:spacing w:line="560" w:lineRule="exact"/>
        <w:ind w:firstLineChars="200" w:firstLine="643"/>
        <w:rPr>
          <w:rFonts w:ascii="楷体_GB2312" w:eastAsia="楷体_GB2312" w:hAnsi="仿宋_GB2312" w:cs="宋体"/>
          <w:b/>
          <w:kern w:val="0"/>
          <w:sz w:val="32"/>
          <w:szCs w:val="32"/>
        </w:rPr>
      </w:pPr>
      <w:r>
        <w:rPr>
          <w:rFonts w:ascii="楷体_GB2312" w:eastAsia="楷体_GB2312" w:hAnsi="仿宋_GB2312" w:cs="宋体" w:hint="eastAsia"/>
          <w:b/>
          <w:kern w:val="0"/>
          <w:sz w:val="32"/>
          <w:szCs w:val="32"/>
        </w:rPr>
        <w:t>（四）扩大信息主动公开范围，促进民主办学氛围提升。</w:t>
      </w:r>
    </w:p>
    <w:p w:rsidR="00133C14" w:rsidRDefault="00432868">
      <w:pPr>
        <w:widowControl/>
        <w:spacing w:line="560" w:lineRule="exact"/>
        <w:ind w:firstLineChars="200" w:firstLine="640"/>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积极拓宽信息公开的广度和深度，对师生员工和社会公众关注度高的招生信息、财务信息、资产管理制度、科研申报、人才工作、出国交流、就业服务、领导干部出访出境情况等重点领域信息进行主动公开。积极推进学院各类规划计划、重大决策的信息公开，促进民主办学氛围提升。在修订学院章程、制定重大决策、重要工作部署和年度预决算方案等重大事项时，注重充分发挥各相关专门委员会的咨询作用和教代会、党代会等的民主决策作用。</w:t>
      </w:r>
    </w:p>
    <w:p w:rsidR="00133C14" w:rsidRDefault="00432868">
      <w:pPr>
        <w:widowControl/>
        <w:spacing w:line="560" w:lineRule="exact"/>
        <w:ind w:firstLineChars="200" w:firstLine="640"/>
        <w:rPr>
          <w:rFonts w:ascii="黑体" w:eastAsia="黑体" w:hAnsi="仿宋_GB2312" w:cs="宋体"/>
          <w:kern w:val="0"/>
          <w:sz w:val="32"/>
          <w:szCs w:val="32"/>
        </w:rPr>
      </w:pPr>
      <w:r>
        <w:rPr>
          <w:rFonts w:ascii="黑体" w:eastAsia="黑体" w:hAnsi="仿宋_GB2312" w:cs="宋体" w:hint="eastAsia"/>
          <w:kern w:val="0"/>
          <w:sz w:val="32"/>
          <w:szCs w:val="32"/>
        </w:rPr>
        <w:t>二、学院信息主动公开情况</w:t>
      </w:r>
    </w:p>
    <w:p w:rsidR="00133C14" w:rsidRDefault="00432868">
      <w:pPr>
        <w:widowControl/>
        <w:shd w:val="clear" w:color="auto" w:fill="FFFFFF"/>
        <w:spacing w:line="560" w:lineRule="exact"/>
        <w:ind w:firstLineChars="200" w:firstLine="643"/>
        <w:rPr>
          <w:rFonts w:ascii="楷体_GB2312" w:eastAsia="楷体_GB2312" w:hAnsi="仿宋_GB2312" w:cs="宋体"/>
          <w:b/>
          <w:kern w:val="0"/>
          <w:sz w:val="32"/>
          <w:szCs w:val="32"/>
        </w:rPr>
      </w:pPr>
      <w:r>
        <w:rPr>
          <w:rFonts w:ascii="楷体_GB2312" w:eastAsia="楷体_GB2312" w:hAnsi="仿宋_GB2312" w:cs="宋体" w:hint="eastAsia"/>
          <w:b/>
          <w:kern w:val="0"/>
          <w:sz w:val="32"/>
          <w:szCs w:val="32"/>
        </w:rPr>
        <w:t>（一）主动公开信息数量</w:t>
      </w:r>
    </w:p>
    <w:p w:rsidR="00133C14" w:rsidRDefault="00432868">
      <w:pPr>
        <w:widowControl/>
        <w:spacing w:line="560" w:lineRule="exact"/>
        <w:ind w:firstLineChars="200" w:firstLine="640"/>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2022—2023学年度，学院主动公开信息累积达到7000余条（含各类文件），其中通过校园</w:t>
      </w:r>
      <w:proofErr w:type="gramStart"/>
      <w:r>
        <w:rPr>
          <w:rFonts w:ascii="仿宋_GB2312" w:eastAsia="仿宋_GB2312" w:hAnsi="仿宋_GB2312" w:cs="宋体" w:hint="eastAsia"/>
          <w:kern w:val="0"/>
          <w:sz w:val="32"/>
          <w:szCs w:val="32"/>
        </w:rPr>
        <w:t>门户网</w:t>
      </w:r>
      <w:proofErr w:type="gramEnd"/>
      <w:r>
        <w:rPr>
          <w:rFonts w:ascii="仿宋_GB2312" w:eastAsia="仿宋_GB2312" w:hAnsi="仿宋_GB2312" w:cs="宋体" w:hint="eastAsia"/>
          <w:kern w:val="0"/>
          <w:sz w:val="32"/>
          <w:szCs w:val="32"/>
        </w:rPr>
        <w:t>和行政办公</w:t>
      </w:r>
      <w:proofErr w:type="gramStart"/>
      <w:r>
        <w:rPr>
          <w:rFonts w:ascii="仿宋_GB2312" w:eastAsia="仿宋_GB2312" w:hAnsi="仿宋_GB2312" w:cs="宋体" w:hint="eastAsia"/>
          <w:kern w:val="0"/>
          <w:sz w:val="32"/>
          <w:szCs w:val="32"/>
        </w:rPr>
        <w:t>网公开</w:t>
      </w:r>
      <w:proofErr w:type="gramEnd"/>
      <w:r>
        <w:rPr>
          <w:rFonts w:ascii="仿宋_GB2312" w:eastAsia="仿宋_GB2312" w:hAnsi="仿宋_GB2312" w:cs="宋体" w:hint="eastAsia"/>
          <w:kern w:val="0"/>
          <w:sz w:val="32"/>
          <w:szCs w:val="32"/>
        </w:rPr>
        <w:t>的信息数量占68％。总体上看，通过信息的主动公开，全院师生员工及社会公众评价情况良好，未出现任何投诉。</w:t>
      </w:r>
    </w:p>
    <w:p w:rsidR="00133C14" w:rsidRDefault="00432868">
      <w:pPr>
        <w:widowControl/>
        <w:shd w:val="clear" w:color="auto" w:fill="FFFFFF"/>
        <w:spacing w:line="560" w:lineRule="exact"/>
        <w:ind w:firstLineChars="200" w:firstLine="643"/>
        <w:rPr>
          <w:rFonts w:ascii="楷体_GB2312" w:eastAsia="楷体_GB2312" w:hAnsi="仿宋_GB2312" w:cs="宋体"/>
          <w:b/>
          <w:kern w:val="0"/>
          <w:sz w:val="32"/>
          <w:szCs w:val="32"/>
        </w:rPr>
      </w:pPr>
      <w:r>
        <w:rPr>
          <w:rFonts w:ascii="楷体_GB2312" w:eastAsia="楷体_GB2312" w:hAnsi="仿宋_GB2312" w:cs="宋体" w:hint="eastAsia"/>
          <w:b/>
          <w:kern w:val="0"/>
          <w:sz w:val="32"/>
          <w:szCs w:val="32"/>
        </w:rPr>
        <w:t>（二）主动公开信息内容</w:t>
      </w:r>
    </w:p>
    <w:p w:rsidR="00133C14" w:rsidRDefault="00432868">
      <w:pPr>
        <w:spacing w:line="600" w:lineRule="exact"/>
        <w:ind w:firstLineChars="200" w:firstLine="643"/>
        <w:jc w:val="left"/>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1.办学规模、院级领导班子简介及分工、学院机构设置、学科情况、专业情况、各类在校生情况、教师和专业技术人员数量等办学基本情况。</w:t>
      </w:r>
      <w:proofErr w:type="gramStart"/>
      <w:r>
        <w:rPr>
          <w:rFonts w:ascii="仿宋_GB2312" w:eastAsia="仿宋_GB2312" w:hAnsi="仿宋_GB2312" w:cs="宋体" w:hint="eastAsia"/>
          <w:kern w:val="0"/>
          <w:sz w:val="32"/>
          <w:szCs w:val="32"/>
        </w:rPr>
        <w:t>及时维护</w:t>
      </w:r>
      <w:proofErr w:type="gramEnd"/>
      <w:r>
        <w:rPr>
          <w:rFonts w:ascii="仿宋_GB2312" w:eastAsia="仿宋_GB2312" w:hAnsi="仿宋_GB2312" w:cs="宋体" w:hint="eastAsia"/>
          <w:kern w:val="0"/>
          <w:sz w:val="32"/>
          <w:szCs w:val="32"/>
        </w:rPr>
        <w:t>基本信息的公开，在本学年度，根据学院发展的情况，对学院简介进行了更新，公开了《关于学院领</w:t>
      </w:r>
      <w:r>
        <w:rPr>
          <w:rFonts w:ascii="仿宋_GB2312" w:eastAsia="仿宋_GB2312" w:hAnsi="仿宋_GB2312" w:cs="宋体" w:hint="eastAsia"/>
          <w:kern w:val="0"/>
          <w:sz w:val="32"/>
          <w:szCs w:val="32"/>
        </w:rPr>
        <w:lastRenderedPageBreak/>
        <w:t>导班子成员工作分工的通知》（湘财工委〔2023〕30号），对6个二级学院、25个专业基本情况在学院官网上都进行了公开。</w:t>
      </w:r>
    </w:p>
    <w:p w:rsidR="00133C14" w:rsidRDefault="00432868">
      <w:pPr>
        <w:spacing w:line="560" w:lineRule="exact"/>
        <w:ind w:firstLineChars="200" w:firstLine="643"/>
        <w:rPr>
          <w:rFonts w:ascii="仿宋_GB2312" w:eastAsia="仿宋_GB2312"/>
          <w:color w:val="000000"/>
          <w:sz w:val="32"/>
          <w:szCs w:val="32"/>
        </w:rPr>
      </w:pPr>
      <w:r>
        <w:rPr>
          <w:rFonts w:ascii="仿宋_GB2312" w:eastAsia="仿宋_GB2312" w:hAnsi="仿宋_GB2312" w:cs="宋体" w:hint="eastAsia"/>
          <w:b/>
          <w:kern w:val="0"/>
          <w:sz w:val="32"/>
          <w:szCs w:val="32"/>
        </w:rPr>
        <w:t>2.学院章程及制定的各项规章制度。</w:t>
      </w:r>
      <w:r>
        <w:rPr>
          <w:rFonts w:ascii="仿宋_GB2312" w:eastAsia="仿宋_GB2312" w:hAnsi="仿宋_GB2312" w:cs="宋体" w:hint="eastAsia"/>
          <w:kern w:val="0"/>
          <w:sz w:val="32"/>
          <w:szCs w:val="32"/>
        </w:rPr>
        <w:t>公开了学院章程，并根据</w:t>
      </w:r>
      <w:r>
        <w:rPr>
          <w:rFonts w:ascii="仿宋_GB2312" w:eastAsia="仿宋_GB2312" w:hint="eastAsia"/>
          <w:color w:val="000000"/>
          <w:sz w:val="32"/>
          <w:szCs w:val="32"/>
        </w:rPr>
        <w:t>章程督查相关要求</w:t>
      </w:r>
      <w:r>
        <w:rPr>
          <w:rFonts w:ascii="仿宋_GB2312" w:eastAsia="仿宋_GB2312" w:hAnsi="仿宋_GB2312" w:cs="宋体" w:hint="eastAsia"/>
          <w:kern w:val="0"/>
          <w:sz w:val="32"/>
          <w:szCs w:val="32"/>
        </w:rPr>
        <w:t>，对《湖南财经工业职业技术学院章程》进行修订。</w:t>
      </w:r>
      <w:r>
        <w:rPr>
          <w:rFonts w:ascii="仿宋_GB2312" w:eastAsia="仿宋_GB2312" w:hint="eastAsia"/>
          <w:color w:val="000000"/>
          <w:sz w:val="32"/>
          <w:szCs w:val="32"/>
        </w:rPr>
        <w:t>通过学术委员会、规范性文件审查小组、院务会、党委会</w:t>
      </w:r>
      <w:r>
        <w:rPr>
          <w:rFonts w:ascii="仿宋_GB2312" w:eastAsia="仿宋_GB2312"/>
          <w:color w:val="000000"/>
          <w:sz w:val="32"/>
          <w:szCs w:val="32"/>
        </w:rPr>
        <w:t>对学院</w:t>
      </w:r>
      <w:r>
        <w:rPr>
          <w:rFonts w:ascii="仿宋_GB2312" w:eastAsia="仿宋_GB2312" w:hint="eastAsia"/>
          <w:color w:val="000000"/>
          <w:sz w:val="32"/>
          <w:szCs w:val="32"/>
        </w:rPr>
        <w:t>114个</w:t>
      </w:r>
      <w:r>
        <w:rPr>
          <w:rFonts w:ascii="仿宋_GB2312" w:eastAsia="仿宋_GB2312"/>
          <w:color w:val="000000"/>
          <w:sz w:val="32"/>
          <w:szCs w:val="32"/>
        </w:rPr>
        <w:t>制度进行再次</w:t>
      </w:r>
      <w:r>
        <w:rPr>
          <w:rFonts w:ascii="仿宋_GB2312" w:eastAsia="仿宋_GB2312" w:hint="eastAsia"/>
          <w:color w:val="000000"/>
          <w:sz w:val="32"/>
          <w:szCs w:val="32"/>
        </w:rPr>
        <w:t>分类、合并、整理和</w:t>
      </w:r>
      <w:r>
        <w:rPr>
          <w:rFonts w:ascii="仿宋_GB2312" w:eastAsia="仿宋_GB2312"/>
          <w:color w:val="000000"/>
          <w:sz w:val="32"/>
          <w:szCs w:val="32"/>
        </w:rPr>
        <w:t>修订</w:t>
      </w:r>
      <w:r>
        <w:rPr>
          <w:rFonts w:ascii="仿宋_GB2312" w:eastAsia="仿宋_GB2312" w:hint="eastAsia"/>
          <w:color w:val="000000"/>
          <w:sz w:val="32"/>
          <w:szCs w:val="32"/>
        </w:rPr>
        <w:t>，公开了《制度汇编》（包括党务群团、组织人事、教学科研、财务后勤4大类，收录75个制度，共计613页）。</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3.教职工代表大会相关制度、工作报告。</w:t>
      </w:r>
      <w:r>
        <w:rPr>
          <w:rFonts w:ascii="仿宋_GB2312" w:eastAsia="仿宋_GB2312" w:hAnsi="仿宋_GB2312" w:cs="宋体" w:hint="eastAsia"/>
          <w:kern w:val="0"/>
          <w:sz w:val="32"/>
          <w:szCs w:val="32"/>
        </w:rPr>
        <w:t>公开了《湖南财经工业职业技术学院教职工代表大会条例》等制度和三届五次“双代会”工作报告。</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4.学术委员会相关制度、年度报告。</w:t>
      </w:r>
      <w:r>
        <w:rPr>
          <w:rFonts w:ascii="仿宋_GB2312" w:eastAsia="仿宋_GB2312" w:hAnsi="仿宋_GB2312" w:cs="宋体" w:hint="eastAsia"/>
          <w:kern w:val="0"/>
          <w:sz w:val="32"/>
          <w:szCs w:val="32"/>
        </w:rPr>
        <w:t>公开了《湖南财经工业职业技术学院学术委员会章程》《学术活动管理办法》《学术不端行为查处细则》等制度和年度工作报告。</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5.学院发展规划、年度工作计划及重点工作安排。</w:t>
      </w:r>
      <w:r>
        <w:rPr>
          <w:rFonts w:ascii="仿宋_GB2312" w:eastAsia="仿宋_GB2312" w:hAnsi="仿宋_GB2312" w:cs="宋体" w:hint="eastAsia"/>
          <w:kern w:val="0"/>
          <w:sz w:val="32"/>
          <w:szCs w:val="32"/>
        </w:rPr>
        <w:t>公开了《学院“十四五”事业发展规划》，在每年年初公开本年度计划以及年度工作要点。</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6.信息公开年度报告。</w:t>
      </w:r>
      <w:r>
        <w:rPr>
          <w:rFonts w:ascii="仿宋_GB2312" w:eastAsia="仿宋_GB2312" w:hAnsi="仿宋_GB2312" w:cs="宋体" w:hint="eastAsia"/>
          <w:kern w:val="0"/>
          <w:sz w:val="32"/>
          <w:szCs w:val="32"/>
        </w:rPr>
        <w:t>及时发布和公开信息公开年度报告。</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7.招生章程及特殊类型招生办法，分批次、分科类招生计划。</w:t>
      </w:r>
      <w:r>
        <w:rPr>
          <w:rFonts w:ascii="仿宋_GB2312" w:eastAsia="仿宋_GB2312" w:hAnsi="仿宋_GB2312" w:cs="宋体" w:hint="eastAsia"/>
          <w:kern w:val="0"/>
          <w:sz w:val="32"/>
          <w:szCs w:val="32"/>
        </w:rPr>
        <w:t>公开了学院招生章程，公开了《湖南财经工业职业技术学院2023年招生方案》和《湖南财经工业职业技术学院2023年单独招生</w:t>
      </w:r>
      <w:r>
        <w:rPr>
          <w:rFonts w:ascii="仿宋_GB2312" w:eastAsia="仿宋_GB2312" w:hAnsi="仿宋_GB2312" w:cs="宋体" w:hint="eastAsia"/>
          <w:kern w:val="0"/>
          <w:sz w:val="32"/>
          <w:szCs w:val="32"/>
        </w:rPr>
        <w:lastRenderedPageBreak/>
        <w:t>方案》，公开了31个省份职高对口类、文史类、理工类、单招类招生计划。</w:t>
      </w:r>
    </w:p>
    <w:p w:rsidR="00133C14" w:rsidRDefault="00432868">
      <w:pPr>
        <w:widowControl/>
        <w:spacing w:line="560" w:lineRule="exact"/>
        <w:ind w:firstLineChars="200" w:firstLine="643"/>
        <w:rPr>
          <w:rFonts w:ascii="微软雅黑" w:eastAsia="微软雅黑" w:hAnsi="微软雅黑" w:cs="宋体"/>
          <w:color w:val="333333"/>
          <w:kern w:val="0"/>
          <w:sz w:val="24"/>
        </w:rPr>
      </w:pPr>
      <w:r>
        <w:rPr>
          <w:rFonts w:ascii="仿宋_GB2312" w:eastAsia="仿宋_GB2312" w:hAnsi="仿宋_GB2312" w:cs="宋体" w:hint="eastAsia"/>
          <w:b/>
          <w:kern w:val="0"/>
          <w:sz w:val="32"/>
          <w:szCs w:val="32"/>
        </w:rPr>
        <w:t>8.保送、自主选拔录取、高水平运动员和艺术特长生招生等特殊类型招生入选考生资格及测试结果。</w:t>
      </w:r>
      <w:r>
        <w:rPr>
          <w:rFonts w:ascii="仿宋_GB2312" w:eastAsia="仿宋_GB2312" w:hAnsi="仿宋_GB2312" w:cs="宋体" w:hint="eastAsia"/>
          <w:kern w:val="0"/>
          <w:sz w:val="32"/>
          <w:szCs w:val="32"/>
        </w:rPr>
        <w:t>公开了2023年单独招生免试及免技能测试名单、2023年单独招生考试拟录取名单及各类别录取分数线。</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9.考生个人录取信息查询渠道和办法，分批次、分科类录取人数和录取最低分。</w:t>
      </w:r>
      <w:r>
        <w:rPr>
          <w:rFonts w:ascii="仿宋_GB2312" w:eastAsia="仿宋_GB2312" w:hAnsi="仿宋_GB2312" w:cs="宋体" w:hint="eastAsia"/>
          <w:kern w:val="0"/>
          <w:sz w:val="32"/>
          <w:szCs w:val="32"/>
        </w:rPr>
        <w:t>公开了现场咨询、官方网站、电话查询、潇湘高考APP等考生个人录取信息查询渠道和办法，并及时将录取情况上网，公开了单招、普招省外、普招省内录取人数以及文史类、理工类、对口类录取最高、最低分。</w:t>
      </w:r>
    </w:p>
    <w:p w:rsidR="00133C14" w:rsidRDefault="00432868">
      <w:pPr>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10.招生咨询及考生申诉渠道，新生复查期间有关举报、调查及处理结果。</w:t>
      </w:r>
      <w:r>
        <w:rPr>
          <w:rFonts w:ascii="仿宋_GB2312" w:eastAsia="仿宋_GB2312" w:hAnsi="仿宋_GB2312" w:cs="宋体" w:hint="eastAsia"/>
          <w:kern w:val="0"/>
          <w:sz w:val="32"/>
          <w:szCs w:val="32"/>
        </w:rPr>
        <w:t>公开了招生</w:t>
      </w:r>
      <w:r>
        <w:rPr>
          <w:rFonts w:ascii="仿宋_GB2312" w:eastAsia="仿宋_GB2312" w:hAnsi="仿宋" w:hint="eastAsia"/>
          <w:sz w:val="32"/>
          <w:szCs w:val="32"/>
        </w:rPr>
        <w:t>咨询、申诉电话、在线咨询QQ、学院网址、</w:t>
      </w:r>
      <w:r>
        <w:rPr>
          <w:rFonts w:ascii="仿宋_GB2312" w:eastAsia="仿宋_GB2312" w:hAnsi="仿宋_GB2312" w:cs="宋体" w:hint="eastAsia"/>
          <w:kern w:val="0"/>
          <w:sz w:val="32"/>
          <w:szCs w:val="32"/>
        </w:rPr>
        <w:t>学院纪委招生监督电话、阳光服务中心电话，邮箱、通信地址，接受社会全程监督。</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11.研究生招生简章、招生专业目录、复试录取办法，各院（系、所）或学科、专业招收研究生人数。</w:t>
      </w:r>
      <w:r>
        <w:rPr>
          <w:rFonts w:ascii="仿宋_GB2312" w:eastAsia="仿宋_GB2312" w:hAnsi="仿宋_GB2312" w:cs="宋体" w:hint="eastAsia"/>
          <w:kern w:val="0"/>
          <w:sz w:val="32"/>
          <w:szCs w:val="32"/>
        </w:rPr>
        <w:t>学院属专科层次，无研究生。</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12.参加研究生复试的考生成绩。</w:t>
      </w:r>
      <w:r>
        <w:rPr>
          <w:rFonts w:ascii="仿宋_GB2312" w:eastAsia="仿宋_GB2312" w:hAnsi="仿宋_GB2312" w:cs="宋体" w:hint="eastAsia"/>
          <w:kern w:val="0"/>
          <w:sz w:val="32"/>
          <w:szCs w:val="32"/>
        </w:rPr>
        <w:t>学院属专科层次，无研究生。</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13.拟录取研究生名单。</w:t>
      </w:r>
      <w:r>
        <w:rPr>
          <w:rFonts w:ascii="仿宋_GB2312" w:eastAsia="仿宋_GB2312" w:hAnsi="仿宋_GB2312" w:cs="宋体" w:hint="eastAsia"/>
          <w:kern w:val="0"/>
          <w:sz w:val="32"/>
          <w:szCs w:val="32"/>
        </w:rPr>
        <w:t>学院属专科层次，无研究生。</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lastRenderedPageBreak/>
        <w:t>14.研究生招生咨询及申诉渠道。</w:t>
      </w:r>
      <w:r>
        <w:rPr>
          <w:rFonts w:ascii="仿宋_GB2312" w:eastAsia="仿宋_GB2312" w:hAnsi="仿宋_GB2312" w:cs="宋体" w:hint="eastAsia"/>
          <w:kern w:val="0"/>
          <w:sz w:val="32"/>
          <w:szCs w:val="32"/>
        </w:rPr>
        <w:t>学院属专科层次，无研究生。</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15.财务、资产管理制度。</w:t>
      </w:r>
      <w:r>
        <w:rPr>
          <w:rFonts w:ascii="仿宋_GB2312" w:eastAsia="仿宋_GB2312" w:hAnsi="仿宋_GB2312" w:cs="宋体" w:hint="eastAsia"/>
          <w:kern w:val="0"/>
          <w:sz w:val="32"/>
          <w:szCs w:val="32"/>
        </w:rPr>
        <w:t>公开了《湖南财经工业职业技术学院财务管理办法》（湘财工院〔2020〕14号）、《湖南财经工业职业技术学院差旅费管理办法》（湘财工院〔2020〕15号）、《湖南财经工业职业技术学院预算管理办法》（湘财工院〔2020〕16号）、《湖南财经工业职业技术学院项目专项资金管理实施办法（试行）》（湘财工院〔2020〕17号）、《湖南财经工业职业技术学院固定资产管理办法》（湘财工院〔2020〕18号）、《湖南财经工业职业技术学院财务报账审批制度》（湘财工院〔2019〕33号）等制度，认真贯彻执行国家有关法律、法规和财务规章制度。</w:t>
      </w:r>
    </w:p>
    <w:p w:rsidR="00133C14" w:rsidRDefault="00432868">
      <w:pPr>
        <w:widowControl/>
        <w:spacing w:line="560" w:lineRule="exact"/>
        <w:ind w:firstLineChars="200" w:firstLine="643"/>
        <w:jc w:val="left"/>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16.受捐赠财产的使用与管理情况。</w:t>
      </w:r>
      <w:r>
        <w:rPr>
          <w:rFonts w:ascii="仿宋_GB2312" w:eastAsia="仿宋_GB2312" w:hAnsi="仿宋_GB2312" w:cs="宋体" w:hint="eastAsia"/>
          <w:kern w:val="0"/>
          <w:sz w:val="32"/>
          <w:szCs w:val="32"/>
        </w:rPr>
        <w:t>无。</w:t>
      </w:r>
    </w:p>
    <w:p w:rsidR="00133C14" w:rsidRDefault="00432868">
      <w:pPr>
        <w:widowControl/>
        <w:spacing w:line="560" w:lineRule="exact"/>
        <w:ind w:firstLineChars="200" w:firstLine="643"/>
        <w:jc w:val="left"/>
        <w:rPr>
          <w:rFonts w:ascii="仿宋_GB2312" w:eastAsia="仿宋_GB2312" w:hAnsi="仿宋_GB2312" w:cs="宋体"/>
          <w:kern w:val="0"/>
          <w:sz w:val="32"/>
          <w:szCs w:val="32"/>
        </w:rPr>
      </w:pPr>
      <w:r>
        <w:rPr>
          <w:rFonts w:ascii="仿宋_GB2312" w:eastAsia="仿宋_GB2312" w:hAnsi="仿宋_GB2312" w:hint="eastAsia"/>
          <w:b/>
          <w:kern w:val="0"/>
          <w:sz w:val="32"/>
          <w:szCs w:val="32"/>
        </w:rPr>
        <w:t>17.校办企业资产、负债、国有资产保值增值等信息。</w:t>
      </w:r>
      <w:r>
        <w:rPr>
          <w:rFonts w:ascii="仿宋_GB2312" w:eastAsia="仿宋_GB2312" w:hAnsi="仿宋_GB2312" w:hint="eastAsia"/>
          <w:kern w:val="0"/>
          <w:sz w:val="32"/>
          <w:szCs w:val="32"/>
        </w:rPr>
        <w:t>无。</w:t>
      </w:r>
    </w:p>
    <w:p w:rsidR="00133C14" w:rsidRDefault="00432868">
      <w:pPr>
        <w:widowControl/>
        <w:spacing w:line="560" w:lineRule="exact"/>
        <w:ind w:firstLineChars="200" w:firstLine="643"/>
        <w:rPr>
          <w:rFonts w:ascii="仿宋_GB2312" w:eastAsia="仿宋_GB2312" w:hAnsi="仿宋_GB2312"/>
          <w:kern w:val="0"/>
          <w:sz w:val="32"/>
          <w:szCs w:val="32"/>
        </w:rPr>
      </w:pPr>
      <w:r>
        <w:rPr>
          <w:rFonts w:ascii="仿宋_GB2312" w:eastAsia="仿宋_GB2312" w:hAnsi="仿宋_GB2312" w:cs="宋体" w:hint="eastAsia"/>
          <w:b/>
          <w:kern w:val="0"/>
          <w:sz w:val="32"/>
          <w:szCs w:val="32"/>
        </w:rPr>
        <w:t>18.仪器设备、图书、药品等物资设备采购和重大基建工程的招投标。</w:t>
      </w:r>
      <w:r>
        <w:rPr>
          <w:rFonts w:ascii="仿宋_GB2312" w:eastAsia="仿宋_GB2312" w:hAnsi="仿宋_GB2312" w:hint="eastAsia"/>
          <w:kern w:val="0"/>
          <w:sz w:val="32"/>
          <w:szCs w:val="32"/>
        </w:rPr>
        <w:t>通过政府采购网、校园</w:t>
      </w:r>
      <w:proofErr w:type="gramStart"/>
      <w:r>
        <w:rPr>
          <w:rFonts w:ascii="仿宋_GB2312" w:eastAsia="仿宋_GB2312" w:hAnsi="仿宋_GB2312" w:hint="eastAsia"/>
          <w:kern w:val="0"/>
          <w:sz w:val="32"/>
          <w:szCs w:val="32"/>
        </w:rPr>
        <w:t>门户网</w:t>
      </w:r>
      <w:proofErr w:type="gramEnd"/>
      <w:r>
        <w:rPr>
          <w:rFonts w:ascii="仿宋_GB2312" w:eastAsia="仿宋_GB2312" w:hAnsi="仿宋_GB2312" w:hint="eastAsia"/>
          <w:kern w:val="0"/>
          <w:sz w:val="32"/>
          <w:szCs w:val="32"/>
        </w:rPr>
        <w:t>和行政办公</w:t>
      </w:r>
      <w:proofErr w:type="gramStart"/>
      <w:r>
        <w:rPr>
          <w:rFonts w:ascii="仿宋_GB2312" w:eastAsia="仿宋_GB2312" w:hAnsi="仿宋_GB2312" w:hint="eastAsia"/>
          <w:kern w:val="0"/>
          <w:sz w:val="32"/>
          <w:szCs w:val="32"/>
        </w:rPr>
        <w:t>网</w:t>
      </w:r>
      <w:r>
        <w:rPr>
          <w:rFonts w:ascii="仿宋_GB2312" w:eastAsia="仿宋_GB2312" w:hAnsi="仿宋_GB2312" w:cs="宋体" w:hint="eastAsia"/>
          <w:kern w:val="0"/>
          <w:sz w:val="32"/>
          <w:szCs w:val="32"/>
        </w:rPr>
        <w:t>公开</w:t>
      </w:r>
      <w:proofErr w:type="gramEnd"/>
      <w:r>
        <w:rPr>
          <w:rFonts w:ascii="仿宋_GB2312" w:eastAsia="仿宋_GB2312" w:hAnsi="仿宋_GB2312" w:cs="宋体" w:hint="eastAsia"/>
          <w:kern w:val="0"/>
          <w:sz w:val="32"/>
          <w:szCs w:val="32"/>
        </w:rPr>
        <w:t>了</w:t>
      </w:r>
      <w:r>
        <w:rPr>
          <w:rFonts w:ascii="仿宋_GB2312" w:eastAsia="仿宋_GB2312" w:hAnsi="仿宋_GB2312" w:hint="eastAsia"/>
          <w:kern w:val="0"/>
          <w:sz w:val="32"/>
          <w:szCs w:val="32"/>
        </w:rPr>
        <w:t>学院招标采购信息共计90次，包括学院仪器设备、图书、食堂物资及工程建设采购等项目名称，采购内容，技术参数，工程量清单以及预算控制价等信息。公开了采购项目中标公示信息，包括评标成员、中标金额和中标单位等信息。所有项目邀请纪委、财务、使用部门等全过程参与，大大增强了政府、院内招标采购的透明度。公开了政府及学院相关招投标法律法规和规章制度等信</w:t>
      </w:r>
      <w:r>
        <w:rPr>
          <w:rFonts w:ascii="仿宋_GB2312" w:eastAsia="仿宋_GB2312" w:hAnsi="仿宋_GB2312" w:hint="eastAsia"/>
          <w:kern w:val="0"/>
          <w:sz w:val="32"/>
          <w:szCs w:val="32"/>
        </w:rPr>
        <w:lastRenderedPageBreak/>
        <w:t>息，包括《中华人民共和国招</w:t>
      </w:r>
      <w:r w:rsidR="008140E1">
        <w:rPr>
          <w:rFonts w:ascii="仿宋_GB2312" w:eastAsia="仿宋_GB2312" w:hAnsi="仿宋_GB2312" w:hint="eastAsia"/>
          <w:kern w:val="0"/>
          <w:sz w:val="32"/>
          <w:szCs w:val="32"/>
        </w:rPr>
        <w:t>标</w:t>
      </w:r>
      <w:bookmarkStart w:id="0" w:name="_GoBack"/>
      <w:bookmarkEnd w:id="0"/>
      <w:r>
        <w:rPr>
          <w:rFonts w:ascii="仿宋_GB2312" w:eastAsia="仿宋_GB2312" w:hAnsi="仿宋_GB2312" w:hint="eastAsia"/>
          <w:kern w:val="0"/>
          <w:sz w:val="32"/>
          <w:szCs w:val="32"/>
        </w:rPr>
        <w:t>投标法</w:t>
      </w:r>
      <w:bookmarkStart w:id="1" w:name="1"/>
      <w:bookmarkStart w:id="2" w:name="2"/>
      <w:bookmarkEnd w:id="1"/>
      <w:bookmarkEnd w:id="2"/>
      <w:r>
        <w:rPr>
          <w:rFonts w:ascii="仿宋_GB2312" w:eastAsia="仿宋_GB2312" w:hAnsi="仿宋_GB2312" w:hint="eastAsia"/>
          <w:kern w:val="0"/>
          <w:sz w:val="32"/>
          <w:szCs w:val="32"/>
        </w:rPr>
        <w:t>》、《中华人民共和国政府采购法》以及《湖南财经工业职业技术学院招标采购管理办法》（湘财工院</w:t>
      </w:r>
      <w:r>
        <w:rPr>
          <w:rFonts w:ascii="仿宋_GB2312" w:eastAsia="仿宋_GB2312" w:hAnsi="仿宋_GB2312" w:cs="宋体" w:hint="eastAsia"/>
          <w:kern w:val="0"/>
          <w:sz w:val="32"/>
          <w:szCs w:val="32"/>
        </w:rPr>
        <w:t>〔2020〕</w:t>
      </w:r>
      <w:r>
        <w:rPr>
          <w:rFonts w:ascii="仿宋_GB2312" w:eastAsia="仿宋_GB2312" w:hAnsi="仿宋_GB2312" w:hint="eastAsia"/>
          <w:kern w:val="0"/>
          <w:sz w:val="32"/>
          <w:szCs w:val="32"/>
        </w:rPr>
        <w:t>20号）等文件。</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19.收支预算总表、收入预算表、支出预算表、财政拨款支出预算表。</w:t>
      </w:r>
      <w:r>
        <w:rPr>
          <w:rFonts w:ascii="仿宋_GB2312" w:eastAsia="仿宋_GB2312" w:hAnsi="仿宋_GB2312" w:cs="宋体" w:hint="eastAsia"/>
          <w:kern w:val="0"/>
          <w:sz w:val="32"/>
          <w:szCs w:val="32"/>
        </w:rPr>
        <w:t>公开了部门收支总表、部门收入总表、部门支出总表、财政拨款总表、</w:t>
      </w:r>
      <w:r>
        <w:rPr>
          <w:rFonts w:ascii="仿宋_GB2312" w:eastAsia="仿宋_GB2312" w:hAnsi="宋体" w:cs="仿宋_GB2312"/>
          <w:color w:val="000000"/>
          <w:kern w:val="0"/>
          <w:sz w:val="32"/>
          <w:szCs w:val="32"/>
          <w:lang w:bidi="ar"/>
        </w:rPr>
        <w:t>一般公共预算支出表</w:t>
      </w:r>
      <w:r>
        <w:rPr>
          <w:rFonts w:ascii="仿宋_GB2312" w:eastAsia="仿宋_GB2312" w:hAnsi="宋体" w:cs="仿宋_GB2312" w:hint="eastAsia"/>
          <w:color w:val="000000"/>
          <w:kern w:val="0"/>
          <w:sz w:val="32"/>
          <w:szCs w:val="32"/>
          <w:lang w:bidi="ar"/>
        </w:rPr>
        <w:t>、</w:t>
      </w:r>
      <w:r>
        <w:rPr>
          <w:rFonts w:ascii="仿宋_GB2312" w:eastAsia="仿宋_GB2312" w:hAnsi="宋体" w:cs="仿宋_GB2312"/>
          <w:color w:val="000000"/>
          <w:kern w:val="0"/>
          <w:sz w:val="32"/>
          <w:szCs w:val="32"/>
          <w:lang w:bidi="ar"/>
        </w:rPr>
        <w:t>一般公共预算基本支出表</w:t>
      </w:r>
      <w:r>
        <w:rPr>
          <w:rFonts w:ascii="仿宋_GB2312" w:eastAsia="仿宋_GB2312" w:hAnsi="宋体" w:cs="仿宋_GB2312" w:hint="eastAsia"/>
          <w:color w:val="000000"/>
          <w:kern w:val="0"/>
          <w:sz w:val="32"/>
          <w:szCs w:val="32"/>
          <w:lang w:bidi="ar"/>
        </w:rPr>
        <w:t>、</w:t>
      </w:r>
      <w:r>
        <w:rPr>
          <w:rFonts w:ascii="仿宋_GB2312" w:eastAsia="仿宋_GB2312" w:hAnsi="宋体" w:cs="仿宋_GB2312"/>
          <w:color w:val="000000"/>
          <w:kern w:val="0"/>
          <w:sz w:val="32"/>
          <w:szCs w:val="32"/>
          <w:lang w:bidi="ar"/>
        </w:rPr>
        <w:t>政府性基金预算支出情况表</w:t>
      </w:r>
      <w:r>
        <w:rPr>
          <w:rFonts w:ascii="仿宋_GB2312" w:eastAsia="仿宋_GB2312" w:hAnsi="宋体" w:cs="仿宋_GB2312" w:hint="eastAsia"/>
          <w:color w:val="000000"/>
          <w:kern w:val="0"/>
          <w:sz w:val="32"/>
          <w:szCs w:val="32"/>
          <w:lang w:bidi="ar"/>
        </w:rPr>
        <w:t>、</w:t>
      </w:r>
      <w:r>
        <w:rPr>
          <w:rFonts w:ascii="仿宋_GB2312" w:eastAsia="仿宋_GB2312" w:hAnsi="宋体" w:cs="仿宋_GB2312"/>
          <w:color w:val="000000"/>
          <w:kern w:val="0"/>
          <w:sz w:val="32"/>
          <w:szCs w:val="32"/>
          <w:lang w:bidi="ar"/>
        </w:rPr>
        <w:t>公共财政拨款</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三公</w:t>
      </w:r>
      <w:r>
        <w:rPr>
          <w:rFonts w:ascii="仿宋_GB2312" w:eastAsia="仿宋_GB2312" w:hAnsi="宋体" w:cs="仿宋_GB2312"/>
          <w:color w:val="000000"/>
          <w:kern w:val="0"/>
          <w:sz w:val="32"/>
          <w:szCs w:val="32"/>
          <w:lang w:bidi="ar"/>
        </w:rPr>
        <w:t>”</w:t>
      </w:r>
      <w:r>
        <w:rPr>
          <w:rFonts w:ascii="仿宋_GB2312" w:eastAsia="仿宋_GB2312" w:hAnsi="宋体" w:cs="仿宋_GB2312"/>
          <w:color w:val="000000"/>
          <w:kern w:val="0"/>
          <w:sz w:val="32"/>
          <w:szCs w:val="32"/>
          <w:lang w:bidi="ar"/>
        </w:rPr>
        <w:t>经费预算表</w:t>
      </w:r>
      <w:r>
        <w:rPr>
          <w:rFonts w:ascii="仿宋_GB2312" w:eastAsia="仿宋_GB2312" w:hAnsi="仿宋_GB2312" w:cs="宋体" w:hint="eastAsia"/>
          <w:kern w:val="0"/>
          <w:sz w:val="32"/>
          <w:szCs w:val="32"/>
        </w:rPr>
        <w:t>等。</w:t>
      </w:r>
    </w:p>
    <w:p w:rsidR="00133C14" w:rsidRDefault="00432868">
      <w:pPr>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20.收支决算总表、收入决算表、支出决算表、财政拨款支出决算表。</w:t>
      </w:r>
      <w:r>
        <w:rPr>
          <w:rFonts w:ascii="仿宋_GB2312" w:eastAsia="仿宋_GB2312" w:hAnsi="仿宋_GB2312" w:cs="宋体" w:hint="eastAsia"/>
          <w:kern w:val="0"/>
          <w:sz w:val="32"/>
          <w:szCs w:val="32"/>
        </w:rPr>
        <w:t>公开了收入支出决算总表、收入决算表、支出决算表、财政拨款收入支出决算总表、一般公共预算财政拨款支出决算表、一般公共预算财政拨款基本支出决算明细表、政府性基金预算财政拨款收入支出决算表、国有资本经营预算财政拨款支出决算表、财政拨款“三公”经费支出决算表等。</w:t>
      </w:r>
    </w:p>
    <w:p w:rsidR="00133C14" w:rsidRDefault="00432868">
      <w:pPr>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21.收费项目、收费依据、收费标准及投诉方式。</w:t>
      </w:r>
      <w:r>
        <w:rPr>
          <w:rFonts w:ascii="仿宋_GB2312" w:eastAsia="仿宋_GB2312" w:hAnsi="仿宋_GB2312" w:cs="宋体" w:hint="eastAsia"/>
          <w:kern w:val="0"/>
          <w:sz w:val="32"/>
          <w:szCs w:val="32"/>
        </w:rPr>
        <w:t>严格遵守《关于进一步完善大中专教育收费管理有关事项的通知》（</w:t>
      </w:r>
      <w:proofErr w:type="gramStart"/>
      <w:r>
        <w:rPr>
          <w:rFonts w:ascii="仿宋_GB2312" w:eastAsia="仿宋_GB2312" w:hAnsi="仿宋_GB2312" w:cs="宋体" w:hint="eastAsia"/>
          <w:kern w:val="0"/>
          <w:sz w:val="32"/>
          <w:szCs w:val="32"/>
        </w:rPr>
        <w:t>湘发改价费规</w:t>
      </w:r>
      <w:proofErr w:type="gramEnd"/>
      <w:r>
        <w:rPr>
          <w:rFonts w:ascii="仿宋_GB2312" w:eastAsia="仿宋_GB2312" w:hAnsi="仿宋_GB2312" w:cs="宋体" w:hint="eastAsia"/>
          <w:kern w:val="0"/>
          <w:sz w:val="32"/>
          <w:szCs w:val="32"/>
        </w:rPr>
        <w:t>〔2021〕646号）和《湖南省学校学生公寓价格管理办法的通知》（</w:t>
      </w:r>
      <w:proofErr w:type="gramStart"/>
      <w:r>
        <w:rPr>
          <w:rFonts w:ascii="仿宋_GB2312" w:eastAsia="仿宋_GB2312" w:hAnsi="仿宋_GB2312" w:cs="宋体" w:hint="eastAsia"/>
          <w:kern w:val="0"/>
          <w:sz w:val="32"/>
          <w:szCs w:val="32"/>
        </w:rPr>
        <w:t>湘发改价</w:t>
      </w:r>
      <w:proofErr w:type="gramEnd"/>
      <w:r>
        <w:rPr>
          <w:rFonts w:ascii="仿宋_GB2312" w:eastAsia="仿宋_GB2312" w:hAnsi="仿宋_GB2312" w:cs="宋体" w:hint="eastAsia"/>
          <w:kern w:val="0"/>
          <w:sz w:val="32"/>
          <w:szCs w:val="32"/>
        </w:rPr>
        <w:t>费〔2023〕611号）文件有关规定，执行切实加强对收费工作的领导，建立收费工作责任制，保证各项收费工作规范、有序，确保收费阳光操作。公开了湖南省普通高等院校收费公示牌、招生专业及学费标准、住宿费收费标准、代收费及服务性收费拟定标准等。公开了湖南财经工业职业技术学院</w:t>
      </w:r>
      <w:r>
        <w:rPr>
          <w:rFonts w:ascii="仿宋_GB2312" w:eastAsia="仿宋_GB2312" w:hAnsi="仿宋_GB2312" w:cs="宋体" w:hint="eastAsia"/>
          <w:kern w:val="0"/>
          <w:sz w:val="32"/>
          <w:szCs w:val="32"/>
        </w:rPr>
        <w:lastRenderedPageBreak/>
        <w:t>收费公示栏以及教育乱收费的举报电话。</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22.校级领导干部社会兼职情况。</w:t>
      </w:r>
      <w:r>
        <w:rPr>
          <w:rFonts w:ascii="仿宋_GB2312" w:eastAsia="仿宋_GB2312" w:hAnsi="仿宋_GB2312" w:cs="宋体" w:hint="eastAsia"/>
          <w:kern w:val="0"/>
          <w:sz w:val="32"/>
          <w:szCs w:val="32"/>
        </w:rPr>
        <w:t>已通过公示</w:t>
      </w:r>
      <w:proofErr w:type="gramStart"/>
      <w:r>
        <w:rPr>
          <w:rFonts w:ascii="仿宋_GB2312" w:eastAsia="仿宋_GB2312" w:hAnsi="仿宋_GB2312" w:cs="宋体" w:hint="eastAsia"/>
          <w:kern w:val="0"/>
          <w:sz w:val="32"/>
          <w:szCs w:val="32"/>
        </w:rPr>
        <w:t>栏公开</w:t>
      </w:r>
      <w:proofErr w:type="gramEnd"/>
      <w:r>
        <w:rPr>
          <w:rFonts w:ascii="仿宋_GB2312" w:eastAsia="仿宋_GB2312" w:hAnsi="仿宋_GB2312" w:cs="宋体" w:hint="eastAsia"/>
          <w:kern w:val="0"/>
          <w:sz w:val="32"/>
          <w:szCs w:val="32"/>
        </w:rPr>
        <w:t>校级领导干部社会兼职情况。</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23.校级领导干部因公出国（境）情况。</w:t>
      </w:r>
      <w:r>
        <w:rPr>
          <w:rFonts w:ascii="仿宋_GB2312" w:eastAsia="仿宋_GB2312" w:hAnsi="仿宋_GB2312" w:cs="宋体" w:hint="eastAsia"/>
          <w:kern w:val="0"/>
          <w:sz w:val="32"/>
          <w:szCs w:val="32"/>
        </w:rPr>
        <w:t>无。</w:t>
      </w:r>
    </w:p>
    <w:p w:rsidR="00133C14" w:rsidRDefault="00432868">
      <w:pPr>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24.岗位设置管理与聘用办法。</w:t>
      </w:r>
      <w:r>
        <w:rPr>
          <w:rFonts w:ascii="仿宋_GB2312" w:eastAsia="仿宋_GB2312" w:hAnsi="仿宋_GB2312" w:cs="宋体" w:hint="eastAsia"/>
          <w:kern w:val="0"/>
          <w:sz w:val="32"/>
          <w:szCs w:val="32"/>
        </w:rPr>
        <w:t>公开了关于印发《湖南财经工业职业技术学院机构编制方案》的通知（湘财工委〔2022〕19号）、关于印发《湖南财经工业职业技术学院专业技术职务申报、评审、聘任及晋级实施细则》的通知（湘财工院人〔2022〕8号）等制度。</w:t>
      </w:r>
    </w:p>
    <w:p w:rsidR="00133C14" w:rsidRDefault="00432868">
      <w:pPr>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25.校内中层干部任免、人员招聘信息。</w:t>
      </w:r>
      <w:r>
        <w:rPr>
          <w:rFonts w:ascii="仿宋_GB2312" w:eastAsia="仿宋_GB2312" w:hAnsi="仿宋_GB2312" w:cs="宋体" w:hint="eastAsia"/>
          <w:kern w:val="0"/>
          <w:sz w:val="32"/>
          <w:szCs w:val="32"/>
        </w:rPr>
        <w:t>发布了湘财工委〔2022〕20、23号，湘财工委〔2023〕7号，湘财工院〔2019〕25、32、34号，湘财工院〔2023〕7、8号等文件，公开了校内中层干部任免信息。公开了《湖南财经工业职业技术学院</w:t>
      </w:r>
      <w:r>
        <w:rPr>
          <w:rFonts w:ascii="仿宋_GB2312" w:eastAsia="仿宋_GB2312" w:hAnsi="仿宋_GB2312" w:cs="宋体"/>
          <w:kern w:val="0"/>
          <w:sz w:val="32"/>
          <w:szCs w:val="32"/>
        </w:rPr>
        <w:t>202</w:t>
      </w:r>
      <w:r>
        <w:rPr>
          <w:rFonts w:ascii="仿宋_GB2312" w:eastAsia="仿宋_GB2312" w:hAnsi="仿宋_GB2312" w:cs="宋体" w:hint="eastAsia"/>
          <w:kern w:val="0"/>
          <w:sz w:val="32"/>
          <w:szCs w:val="32"/>
        </w:rPr>
        <w:t>3</w:t>
      </w:r>
      <w:r>
        <w:rPr>
          <w:rFonts w:ascii="仿宋_GB2312" w:eastAsia="仿宋_GB2312" w:hAnsi="仿宋_GB2312" w:cs="宋体"/>
          <w:kern w:val="0"/>
          <w:sz w:val="32"/>
          <w:szCs w:val="32"/>
        </w:rPr>
        <w:t>年公开招聘工作人员公告</w:t>
      </w:r>
      <w:r>
        <w:rPr>
          <w:rFonts w:ascii="仿宋_GB2312" w:eastAsia="仿宋_GB2312" w:hAnsi="仿宋_GB2312" w:cs="宋体" w:hint="eastAsia"/>
          <w:kern w:val="0"/>
          <w:sz w:val="32"/>
          <w:szCs w:val="32"/>
        </w:rPr>
        <w:t>》《湖南财经工业职业技术学院</w:t>
      </w:r>
      <w:r>
        <w:rPr>
          <w:rFonts w:ascii="仿宋_GB2312" w:eastAsia="仿宋_GB2312" w:hAnsi="仿宋_GB2312" w:cs="宋体"/>
          <w:kern w:val="0"/>
          <w:sz w:val="32"/>
          <w:szCs w:val="32"/>
        </w:rPr>
        <w:t>2023年公开招聘工作人员部分岗位放宽专业条件、延长报名时间的补充公告</w:t>
      </w:r>
      <w:r>
        <w:rPr>
          <w:rFonts w:ascii="仿宋_GB2312" w:eastAsia="仿宋_GB2312" w:hAnsi="仿宋_GB2312" w:cs="宋体" w:hint="eastAsia"/>
          <w:kern w:val="0"/>
          <w:sz w:val="32"/>
          <w:szCs w:val="32"/>
        </w:rPr>
        <w:t>》《湖南财经工业职业技术学院</w:t>
      </w:r>
      <w:r>
        <w:rPr>
          <w:rFonts w:ascii="仿宋_GB2312" w:eastAsia="仿宋_GB2312" w:hAnsi="仿宋_GB2312" w:cs="宋体"/>
          <w:kern w:val="0"/>
          <w:sz w:val="32"/>
          <w:szCs w:val="32"/>
        </w:rPr>
        <w:t>2023年公开招聘工作人员笔试成绩公示</w:t>
      </w:r>
      <w:r>
        <w:rPr>
          <w:rFonts w:ascii="仿宋_GB2312" w:eastAsia="仿宋_GB2312" w:hAnsi="仿宋_GB2312" w:cs="宋体" w:hint="eastAsia"/>
          <w:kern w:val="0"/>
          <w:sz w:val="32"/>
          <w:szCs w:val="32"/>
        </w:rPr>
        <w:t>》《湖南财经工业职业技术学院2023年公开招聘工作人员考试综合成绩公示》《湖南财经工业职业技术学院</w:t>
      </w:r>
      <w:r>
        <w:rPr>
          <w:rFonts w:ascii="仿宋_GB2312" w:eastAsia="仿宋_GB2312" w:hAnsi="仿宋_GB2312" w:cs="宋体"/>
          <w:kern w:val="0"/>
          <w:sz w:val="32"/>
          <w:szCs w:val="32"/>
        </w:rPr>
        <w:t>2023年公开招聘工作人员体检对象名单和体检相关事项公告</w:t>
      </w:r>
      <w:r>
        <w:rPr>
          <w:rFonts w:ascii="仿宋_GB2312" w:eastAsia="仿宋_GB2312" w:hAnsi="仿宋_GB2312" w:cs="宋体" w:hint="eastAsia"/>
          <w:kern w:val="0"/>
          <w:sz w:val="32"/>
          <w:szCs w:val="32"/>
        </w:rPr>
        <w:t>》《湖南财经工业职业技术学院</w:t>
      </w:r>
      <w:r>
        <w:rPr>
          <w:rFonts w:ascii="仿宋_GB2312" w:eastAsia="仿宋_GB2312" w:hAnsi="仿宋_GB2312" w:cs="宋体"/>
          <w:kern w:val="0"/>
          <w:sz w:val="32"/>
          <w:szCs w:val="32"/>
        </w:rPr>
        <w:t>2023年公开招聘工作人员拟聘用人员名单公示</w:t>
      </w:r>
      <w:r>
        <w:rPr>
          <w:rFonts w:ascii="仿宋_GB2312" w:eastAsia="仿宋_GB2312" w:hAnsi="仿宋_GB2312" w:cs="宋体" w:hint="eastAsia"/>
          <w:kern w:val="0"/>
          <w:sz w:val="32"/>
          <w:szCs w:val="32"/>
        </w:rPr>
        <w:t>》等。</w:t>
      </w:r>
    </w:p>
    <w:p w:rsidR="00133C14" w:rsidRDefault="00432868">
      <w:pPr>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26.教职工争议解决办法。</w:t>
      </w:r>
      <w:r>
        <w:rPr>
          <w:rFonts w:ascii="仿宋_GB2312" w:eastAsia="仿宋_GB2312" w:hAnsi="仿宋_GB2312" w:cs="宋体" w:hint="eastAsia"/>
          <w:kern w:val="0"/>
          <w:sz w:val="32"/>
          <w:szCs w:val="32"/>
        </w:rPr>
        <w:t>公开了《湖南财经工业职业技术</w:t>
      </w:r>
      <w:r>
        <w:rPr>
          <w:rFonts w:ascii="仿宋_GB2312" w:eastAsia="仿宋_GB2312" w:hAnsi="仿宋_GB2312" w:cs="宋体" w:hint="eastAsia"/>
          <w:kern w:val="0"/>
          <w:sz w:val="32"/>
          <w:szCs w:val="32"/>
        </w:rPr>
        <w:lastRenderedPageBreak/>
        <w:t>学院教职工申诉处理规定（试行）》（湘财工院〔2019〕58号）等制度。</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27.本科生占全日制在校生总数的比例、教师数量及结构。</w:t>
      </w:r>
      <w:r>
        <w:rPr>
          <w:rFonts w:ascii="仿宋_GB2312" w:eastAsia="仿宋_GB2312" w:hAnsi="仿宋_GB2312" w:cs="宋体" w:hint="eastAsia"/>
          <w:kern w:val="0"/>
          <w:sz w:val="32"/>
          <w:szCs w:val="32"/>
        </w:rPr>
        <w:t>学院属专科层次，无本科生。</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28.专业设置、当年新增专业、停招专业名单。</w:t>
      </w:r>
      <w:r>
        <w:rPr>
          <w:rFonts w:ascii="仿宋_GB2312" w:eastAsia="仿宋_GB2312" w:hAnsi="仿宋_GB2312" w:cs="宋体" w:hint="eastAsia"/>
          <w:kern w:val="0"/>
          <w:sz w:val="32"/>
          <w:szCs w:val="32"/>
        </w:rPr>
        <w:t>学院2022—2023学年度无新增、停招专业。</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29.全校开设课程总门数、实践教学学分占总学分比例、选修课学分占总学分比例。</w:t>
      </w:r>
      <w:r>
        <w:rPr>
          <w:rFonts w:ascii="仿宋_GB2312" w:eastAsia="仿宋_GB2312" w:hAnsi="仿宋_GB2312" w:cs="宋体" w:hint="eastAsia"/>
          <w:kern w:val="0"/>
          <w:sz w:val="32"/>
          <w:szCs w:val="32"/>
        </w:rPr>
        <w:t>在《关于制（修）订三年制高职2023级人才培养方案的指导性意见》中已公开全校开设课程总门数、实践教学学分占总学分比例、选修课学分占总学分比例。</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30.主讲本科课程的教授占教授总数的比例、教授</w:t>
      </w:r>
      <w:proofErr w:type="gramStart"/>
      <w:r>
        <w:rPr>
          <w:rFonts w:ascii="仿宋_GB2312" w:eastAsia="仿宋_GB2312" w:hAnsi="仿宋_GB2312" w:cs="宋体" w:hint="eastAsia"/>
          <w:b/>
          <w:kern w:val="0"/>
          <w:sz w:val="32"/>
          <w:szCs w:val="32"/>
        </w:rPr>
        <w:t>授</w:t>
      </w:r>
      <w:proofErr w:type="gramEnd"/>
      <w:r>
        <w:rPr>
          <w:rFonts w:ascii="仿宋_GB2312" w:eastAsia="仿宋_GB2312" w:hAnsi="仿宋_GB2312" w:cs="宋体" w:hint="eastAsia"/>
          <w:b/>
          <w:kern w:val="0"/>
          <w:sz w:val="32"/>
          <w:szCs w:val="32"/>
        </w:rPr>
        <w:t>本科课程占课程总门次数的比例。</w:t>
      </w:r>
      <w:r>
        <w:rPr>
          <w:rFonts w:ascii="仿宋_GB2312" w:eastAsia="仿宋_GB2312" w:hAnsi="仿宋_GB2312" w:cs="宋体" w:hint="eastAsia"/>
          <w:kern w:val="0"/>
          <w:sz w:val="32"/>
          <w:szCs w:val="32"/>
        </w:rPr>
        <w:t>学院属专科层次，无本科课程。</w:t>
      </w:r>
    </w:p>
    <w:p w:rsidR="00133C14" w:rsidRDefault="00432868">
      <w:pPr>
        <w:widowControl/>
        <w:shd w:val="clear" w:color="auto" w:fill="FFFFFF"/>
        <w:spacing w:line="560" w:lineRule="exact"/>
        <w:ind w:firstLineChars="200" w:firstLine="643"/>
        <w:jc w:val="left"/>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31.促进毕业生就业的政策措施和指导服务。</w:t>
      </w:r>
      <w:r>
        <w:rPr>
          <w:rFonts w:ascii="仿宋_GB2312" w:eastAsia="仿宋_GB2312" w:hAnsi="仿宋_GB2312" w:cs="宋体" w:hint="eastAsia"/>
          <w:kern w:val="0"/>
          <w:sz w:val="32"/>
          <w:szCs w:val="32"/>
        </w:rPr>
        <w:t>公开了关于印发《湖南财经工业职业技术学院就业工作考核办法(试行)》的通知（湘财工院〔2021〕44号）、《关于表彰2022年度就业工作先进集体及先进个人的决定》（湘财工院〔2023〕14号）等。</w:t>
      </w:r>
    </w:p>
    <w:p w:rsidR="00133C14" w:rsidRDefault="00432868">
      <w:pPr>
        <w:widowControl/>
        <w:spacing w:line="560" w:lineRule="exact"/>
        <w:ind w:firstLineChars="200" w:firstLine="643"/>
        <w:jc w:val="left"/>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32.毕业生的规模、结构、就业率、就业流向。</w:t>
      </w:r>
      <w:r>
        <w:rPr>
          <w:rFonts w:ascii="仿宋_GB2312" w:eastAsia="仿宋_GB2312" w:hAnsi="仿宋_GB2312" w:cs="宋体" w:hint="eastAsia"/>
          <w:kern w:val="0"/>
          <w:sz w:val="32"/>
          <w:szCs w:val="32"/>
        </w:rPr>
        <w:t>公开了本年度毕业生初次就业率统计表、毕业生的总人数、毕业去向、就业类别、就业状况、未就业类别等情况。</w:t>
      </w:r>
    </w:p>
    <w:p w:rsidR="00133C14" w:rsidRDefault="00432868">
      <w:pPr>
        <w:widowControl/>
        <w:spacing w:line="560" w:lineRule="exact"/>
        <w:ind w:firstLineChars="200" w:firstLine="643"/>
        <w:jc w:val="left"/>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33.高校毕业生就业质量年度报告。</w:t>
      </w:r>
      <w:r>
        <w:rPr>
          <w:rFonts w:ascii="仿宋_GB2312" w:eastAsia="仿宋_GB2312" w:hAnsi="仿宋_GB2312" w:cs="宋体" w:hint="eastAsia"/>
          <w:kern w:val="0"/>
          <w:sz w:val="32"/>
          <w:szCs w:val="32"/>
        </w:rPr>
        <w:t>公开了2022届毕业生就业基本情况、服务重点区域和领域就业情况、毕业生继续深造情</w:t>
      </w:r>
      <w:r>
        <w:rPr>
          <w:rFonts w:ascii="仿宋_GB2312" w:eastAsia="仿宋_GB2312" w:hAnsi="仿宋_GB2312" w:cs="宋体" w:hint="eastAsia"/>
          <w:kern w:val="0"/>
          <w:sz w:val="32"/>
          <w:szCs w:val="32"/>
        </w:rPr>
        <w:lastRenderedPageBreak/>
        <w:t>况、毕业生就业反馈、毕业生教育教学反馈、社会评价、校园招聘分析、毕业生就业发展趋势、就业创业工作举措等。</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34.艺术教育发展年度报告。</w:t>
      </w:r>
      <w:r>
        <w:rPr>
          <w:rFonts w:ascii="仿宋_GB2312" w:eastAsia="仿宋_GB2312" w:hAnsi="仿宋_GB2312" w:cs="宋体" w:hint="eastAsia"/>
          <w:kern w:val="0"/>
          <w:sz w:val="32"/>
          <w:szCs w:val="32"/>
        </w:rPr>
        <w:t>无。</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35.本科教学质量报告。</w:t>
      </w:r>
      <w:r>
        <w:rPr>
          <w:rFonts w:ascii="仿宋_GB2312" w:eastAsia="仿宋_GB2312" w:hAnsi="仿宋_GB2312" w:cs="宋体" w:hint="eastAsia"/>
          <w:kern w:val="0"/>
          <w:sz w:val="32"/>
          <w:szCs w:val="32"/>
        </w:rPr>
        <w:t>学院属专科层次，无本科。</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36.学籍管理办法。</w:t>
      </w:r>
      <w:r>
        <w:rPr>
          <w:rFonts w:ascii="仿宋_GB2312" w:eastAsia="仿宋_GB2312" w:hAnsi="仿宋_GB2312" w:cs="宋体" w:hint="eastAsia"/>
          <w:kern w:val="0"/>
          <w:sz w:val="32"/>
          <w:szCs w:val="32"/>
        </w:rPr>
        <w:t>公开了《湖南财经工业职业技术学院学籍管理实施细则》（湘财工院学〔2018〕3号）等制度。</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37.学生奖学金、助学金、学费减免、助学贷款、勤工俭学的申请与管理规定。</w:t>
      </w:r>
      <w:r>
        <w:rPr>
          <w:rFonts w:ascii="仿宋_GB2312" w:eastAsia="仿宋_GB2312" w:hAnsi="仿宋_GB2312" w:cs="宋体" w:hint="eastAsia"/>
          <w:kern w:val="0"/>
          <w:sz w:val="32"/>
          <w:szCs w:val="32"/>
        </w:rPr>
        <w:t>公开了《湖南财经工业职业技术学院学生资助工作细则》《湖南财经工业职业技术学院学生奖助学金评定办法》等制度。公开了学生奖学金、学生助学金、贫困生认定、学院学生申请生源地信用助学贷款证明、国家助学贷款延期申请证明表、生源地贷款学生在校证明、国家助学贷款逾期催收信息、助学贷款还款操作流程等。</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38.学生奖励处罚办法。</w:t>
      </w:r>
      <w:r>
        <w:rPr>
          <w:rFonts w:ascii="仿宋_GB2312" w:eastAsia="仿宋_GB2312" w:hAnsi="仿宋_GB2312" w:cs="宋体" w:hint="eastAsia"/>
          <w:kern w:val="0"/>
          <w:sz w:val="32"/>
          <w:szCs w:val="32"/>
        </w:rPr>
        <w:t>公开了《湖南财经工业职业技术学院学生管理规定》《湖南财经工业职业技术学院学生奖惩条例》《湖南财经工业职业技术学院学生违纪处分规定》等制度。公开了2022—2023学年度三好学生、优秀学生干部、违纪学生名单等。</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39.学生申诉办法。</w:t>
      </w:r>
      <w:r>
        <w:rPr>
          <w:rFonts w:ascii="仿宋_GB2312" w:eastAsia="仿宋_GB2312" w:hAnsi="仿宋_GB2312" w:cs="宋体" w:hint="eastAsia"/>
          <w:kern w:val="0"/>
          <w:sz w:val="32"/>
          <w:szCs w:val="32"/>
        </w:rPr>
        <w:t>公开了《湖南财经工业职业技术学院学生申诉管理办法》等制度。</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40.学风建设机构。</w:t>
      </w:r>
      <w:r>
        <w:rPr>
          <w:rFonts w:ascii="仿宋_GB2312" w:eastAsia="仿宋_GB2312" w:hint="eastAsia"/>
          <w:sz w:val="32"/>
          <w:szCs w:val="32"/>
        </w:rPr>
        <w:t>公开了学风建设机构、学术委员会人员名单及发展规划处督查情况通报。公开</w:t>
      </w:r>
      <w:r>
        <w:rPr>
          <w:rFonts w:ascii="仿宋_GB2312" w:eastAsia="仿宋_GB2312" w:hAnsi="仿宋_GB2312" w:cs="宋体" w:hint="eastAsia"/>
          <w:kern w:val="0"/>
          <w:sz w:val="32"/>
          <w:szCs w:val="32"/>
        </w:rPr>
        <w:t>了湖南财经工业职业技术</w:t>
      </w:r>
      <w:r>
        <w:rPr>
          <w:rFonts w:ascii="仿宋_GB2312" w:eastAsia="仿宋_GB2312" w:hAnsi="仿宋_GB2312" w:cs="宋体" w:hint="eastAsia"/>
          <w:kern w:val="0"/>
          <w:sz w:val="32"/>
          <w:szCs w:val="32"/>
        </w:rPr>
        <w:lastRenderedPageBreak/>
        <w:t>学院学生早操制度、早读制度、学生晚自习制度、课堂考勤制度、考评制度、考纪考风制度等，公开了《湖南财经工业职业技术学院课堂教学管理规定》《湖南财经工业职业技术学院学生管理规定》等。</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41.学术规范制度。</w:t>
      </w:r>
      <w:r>
        <w:rPr>
          <w:rFonts w:ascii="仿宋_GB2312" w:eastAsia="仿宋_GB2312" w:hAnsi="仿宋_GB2312" w:cs="宋体" w:hint="eastAsia"/>
          <w:kern w:val="0"/>
          <w:sz w:val="32"/>
          <w:szCs w:val="32"/>
        </w:rPr>
        <w:t>公开了《湖南财经工业职业技术学院科研经费管理办法》、《湖南财经工业职业技术学院科研项目管理办法》、《湖南财经工业职业技术学院学术活动管理办法》、《湖南财经工业职业技术学院科技奖励办法》等制度。</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42.学术不端行为查处机制。</w:t>
      </w:r>
      <w:r>
        <w:rPr>
          <w:rFonts w:ascii="仿宋_GB2312" w:eastAsia="仿宋_GB2312" w:hAnsi="仿宋_GB2312" w:cs="宋体" w:hint="eastAsia"/>
          <w:kern w:val="0"/>
          <w:sz w:val="32"/>
          <w:szCs w:val="32"/>
        </w:rPr>
        <w:t>公开了《湖南财经工业职业技术学院学术不端行为查处细则》、《湖南财经工业职业技术学院学术道德规范（试行）》等制度。</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43.授予博士、硕士、学士学位的基本要求。</w:t>
      </w:r>
      <w:r>
        <w:rPr>
          <w:rFonts w:ascii="仿宋_GB2312" w:eastAsia="仿宋_GB2312" w:hAnsi="仿宋_GB2312" w:cs="宋体" w:hint="eastAsia"/>
          <w:kern w:val="0"/>
          <w:sz w:val="32"/>
          <w:szCs w:val="32"/>
        </w:rPr>
        <w:t>学院属专科层次，无博士、硕士、学士学位。</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44.拟授予硕士、博士学位同等学力人员资格审查和学力水平认定。</w:t>
      </w:r>
      <w:r>
        <w:rPr>
          <w:rFonts w:ascii="仿宋_GB2312" w:eastAsia="仿宋_GB2312" w:hAnsi="仿宋_GB2312" w:cs="宋体" w:hint="eastAsia"/>
          <w:kern w:val="0"/>
          <w:sz w:val="32"/>
          <w:szCs w:val="32"/>
        </w:rPr>
        <w:t>学院属专科层次，无硕士、博士学位。</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45.新增硕士、博士学位授权学科或专业学位授权点审核办法。</w:t>
      </w:r>
      <w:r>
        <w:rPr>
          <w:rFonts w:ascii="仿宋_GB2312" w:eastAsia="仿宋_GB2312" w:hAnsi="仿宋_GB2312" w:cs="宋体" w:hint="eastAsia"/>
          <w:kern w:val="0"/>
          <w:sz w:val="32"/>
          <w:szCs w:val="32"/>
        </w:rPr>
        <w:t>学院属专科层次，无硕士、博士学位。</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46.拟新增学位授权学科或专业学位授权点的申报及论证材料。</w:t>
      </w:r>
      <w:r>
        <w:rPr>
          <w:rFonts w:ascii="仿宋_GB2312" w:eastAsia="仿宋_GB2312" w:hAnsi="仿宋_GB2312" w:cs="宋体" w:hint="eastAsia"/>
          <w:kern w:val="0"/>
          <w:sz w:val="32"/>
          <w:szCs w:val="32"/>
        </w:rPr>
        <w:t>学院属专科层次，无学士学位。</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47.中外合作办学情况。</w:t>
      </w:r>
      <w:r>
        <w:rPr>
          <w:rFonts w:ascii="仿宋_GB2312" w:eastAsia="仿宋_GB2312" w:hAnsi="仿宋_GB2312" w:cs="宋体" w:hint="eastAsia"/>
          <w:kern w:val="0"/>
          <w:sz w:val="32"/>
          <w:szCs w:val="32"/>
        </w:rPr>
        <w:t>无。</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48.来华留学生管理相关规定。</w:t>
      </w:r>
      <w:r>
        <w:rPr>
          <w:rFonts w:ascii="仿宋_GB2312" w:eastAsia="仿宋_GB2312" w:hAnsi="仿宋_GB2312" w:cs="宋体" w:hint="eastAsia"/>
          <w:kern w:val="0"/>
          <w:sz w:val="32"/>
          <w:szCs w:val="32"/>
        </w:rPr>
        <w:t>无。</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lastRenderedPageBreak/>
        <w:t>49.巡视组反馈意见，落实反馈意见整改情况。</w:t>
      </w:r>
      <w:r>
        <w:rPr>
          <w:rFonts w:ascii="仿宋_GB2312" w:eastAsia="仿宋_GB2312" w:hAnsi="仿宋_GB2312" w:cs="宋体" w:hint="eastAsia"/>
          <w:kern w:val="0"/>
          <w:sz w:val="32"/>
          <w:szCs w:val="32"/>
        </w:rPr>
        <w:t>2022—2023学年度无巡视组的反馈意见。</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50.自然灾害等突发事件的应急处理预案、预警信息和处置情况，涉及学院的重大事件的调查和处理情况。</w:t>
      </w:r>
      <w:r>
        <w:rPr>
          <w:rFonts w:ascii="仿宋_GB2312" w:eastAsia="仿宋_GB2312" w:hAnsi="仿宋_GB2312" w:cs="宋体" w:hint="eastAsia"/>
          <w:kern w:val="0"/>
          <w:sz w:val="32"/>
          <w:szCs w:val="32"/>
        </w:rPr>
        <w:t>公开了《湖南财经工业职业技术学院</w:t>
      </w:r>
      <w:bookmarkStart w:id="3" w:name="_Toc502822780"/>
      <w:r>
        <w:rPr>
          <w:rFonts w:ascii="仿宋_GB2312" w:eastAsia="仿宋_GB2312" w:hAnsi="仿宋_GB2312" w:cs="宋体" w:hint="eastAsia"/>
          <w:kern w:val="0"/>
          <w:sz w:val="32"/>
          <w:szCs w:val="32"/>
        </w:rPr>
        <w:t>应急预案</w:t>
      </w:r>
      <w:bookmarkEnd w:id="3"/>
      <w:r>
        <w:rPr>
          <w:rFonts w:ascii="仿宋_GB2312" w:eastAsia="仿宋_GB2312" w:hAnsi="仿宋_GB2312" w:cs="宋体" w:hint="eastAsia"/>
          <w:kern w:val="0"/>
          <w:sz w:val="32"/>
          <w:szCs w:val="32"/>
        </w:rPr>
        <w:t>》，本年度学院未发生一起群体性突发事件、重大火灾事故，对涉及学生的矛盾纠纷，由学生工作处、后勤保卫处牵头相关联学院，依据学生手册予以处理。对涉及教职员工的矛盾纠纷，由工会牵头，后勤保卫处及人员所属单位予以调处。本年度校内教职员工未发生大的矛盾纠纷。</w:t>
      </w:r>
    </w:p>
    <w:p w:rsidR="00133C14" w:rsidRDefault="00432868">
      <w:pPr>
        <w:widowControl/>
        <w:shd w:val="clear" w:color="auto" w:fill="FFFFFF"/>
        <w:spacing w:line="560" w:lineRule="exact"/>
        <w:ind w:firstLineChars="200" w:firstLine="643"/>
        <w:rPr>
          <w:rFonts w:ascii="楷体_GB2312" w:eastAsia="楷体_GB2312" w:hAnsi="仿宋_GB2312" w:cs="宋体"/>
          <w:b/>
          <w:kern w:val="0"/>
          <w:sz w:val="32"/>
          <w:szCs w:val="32"/>
        </w:rPr>
      </w:pPr>
      <w:r>
        <w:rPr>
          <w:rFonts w:ascii="楷体_GB2312" w:eastAsia="楷体_GB2312" w:hAnsi="仿宋_GB2312" w:cs="宋体" w:hint="eastAsia"/>
          <w:b/>
          <w:kern w:val="0"/>
          <w:sz w:val="32"/>
          <w:szCs w:val="32"/>
        </w:rPr>
        <w:t>（三）主动公开信息的方式和途径</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1.网络公开。</w:t>
      </w:r>
      <w:r>
        <w:rPr>
          <w:rFonts w:ascii="仿宋_GB2312" w:eastAsia="仿宋_GB2312" w:hAnsi="仿宋_GB2312" w:cs="宋体" w:hint="eastAsia"/>
          <w:kern w:val="0"/>
          <w:sz w:val="32"/>
          <w:szCs w:val="32"/>
        </w:rPr>
        <w:t>通过学院校园网和省、市教育信息网、学院</w:t>
      </w:r>
      <w:proofErr w:type="gramStart"/>
      <w:r>
        <w:rPr>
          <w:rFonts w:ascii="仿宋_GB2312" w:eastAsia="仿宋_GB2312" w:hAnsi="仿宋_GB2312" w:cs="宋体" w:hint="eastAsia"/>
          <w:kern w:val="0"/>
          <w:sz w:val="32"/>
          <w:szCs w:val="32"/>
        </w:rPr>
        <w:t>微信公众号</w:t>
      </w:r>
      <w:proofErr w:type="gramEnd"/>
      <w:r>
        <w:rPr>
          <w:rFonts w:ascii="仿宋_GB2312" w:eastAsia="仿宋_GB2312" w:hAnsi="仿宋_GB2312" w:cs="宋体" w:hint="eastAsia"/>
          <w:kern w:val="0"/>
          <w:sz w:val="32"/>
          <w:szCs w:val="32"/>
        </w:rPr>
        <w:t>、QQ公众号分别向全院师生员工和社会公众主动公开信息，是学院信息公开最主要和最重要的途径。</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2.会议公开。</w:t>
      </w:r>
      <w:r>
        <w:rPr>
          <w:rFonts w:ascii="仿宋_GB2312" w:eastAsia="仿宋_GB2312" w:hAnsi="仿宋_GB2312" w:cs="宋体" w:hint="eastAsia"/>
          <w:kern w:val="0"/>
          <w:sz w:val="32"/>
          <w:szCs w:val="32"/>
        </w:rPr>
        <w:t>学院共计召开三届</w:t>
      </w:r>
      <w:proofErr w:type="gramStart"/>
      <w:r>
        <w:rPr>
          <w:rFonts w:ascii="仿宋_GB2312" w:eastAsia="仿宋_GB2312" w:hAnsi="仿宋_GB2312" w:cs="宋体" w:hint="eastAsia"/>
          <w:kern w:val="0"/>
          <w:sz w:val="32"/>
          <w:szCs w:val="32"/>
        </w:rPr>
        <w:t>五次双代会</w:t>
      </w:r>
      <w:proofErr w:type="gramEnd"/>
      <w:r>
        <w:rPr>
          <w:rFonts w:ascii="仿宋_GB2312" w:eastAsia="仿宋_GB2312" w:hAnsi="仿宋_GB2312" w:cs="宋体" w:hint="eastAsia"/>
          <w:kern w:val="0"/>
          <w:sz w:val="32"/>
          <w:szCs w:val="32"/>
        </w:rPr>
        <w:t>1次，党委会25次、院长办公会2次、中层干部会、专题工作会20余次，定期或不定期召开教职工、学生代表座谈会、离退休人员座谈会、党外人士座谈会，及时将学院的重大措施决策和发生的重大事情向全院教职工公开。</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3.文件公开。</w:t>
      </w:r>
      <w:r>
        <w:rPr>
          <w:rFonts w:ascii="仿宋_GB2312" w:eastAsia="仿宋_GB2312" w:hAnsi="仿宋_GB2312" w:cs="宋体" w:hint="eastAsia"/>
          <w:kern w:val="0"/>
          <w:sz w:val="32"/>
          <w:szCs w:val="32"/>
        </w:rPr>
        <w:t>将党委文件、行政文件、会议纪要等学院文件以OA形式面向全院或院内一定范围内公开信息。2022—2023学年度通过OA系统公开信息100余条。</w:t>
      </w:r>
    </w:p>
    <w:p w:rsidR="00133C14" w:rsidRDefault="00432868">
      <w:pPr>
        <w:widowControl/>
        <w:spacing w:line="560" w:lineRule="exact"/>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lastRenderedPageBreak/>
        <w:t>4.通过定期编印发放《学院年鉴》、《财工通讯》、督导工作简报、统计报表和上报重大事项报告等资料公开信息。</w:t>
      </w:r>
    </w:p>
    <w:p w:rsidR="00133C14" w:rsidRDefault="00432868">
      <w:pPr>
        <w:widowControl/>
        <w:spacing w:line="560" w:lineRule="exact"/>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5.通过校内广播、公告栏、宣传橱窗、各办公楼显示屏和行</w:t>
      </w:r>
      <w:proofErr w:type="gramStart"/>
      <w:r>
        <w:rPr>
          <w:rFonts w:ascii="仿宋_GB2312" w:eastAsia="仿宋_GB2312" w:hAnsi="仿宋_GB2312" w:cs="宋体" w:hint="eastAsia"/>
          <w:kern w:val="0"/>
          <w:sz w:val="32"/>
          <w:szCs w:val="32"/>
        </w:rPr>
        <w:t>知广场</w:t>
      </w:r>
      <w:proofErr w:type="gramEnd"/>
      <w:r>
        <w:rPr>
          <w:rFonts w:ascii="仿宋_GB2312" w:eastAsia="仿宋_GB2312" w:hAnsi="仿宋_GB2312" w:cs="宋体" w:hint="eastAsia"/>
          <w:kern w:val="0"/>
          <w:sz w:val="32"/>
          <w:szCs w:val="32"/>
        </w:rPr>
        <w:t>户外大型电子显示屏等形式公布信息。</w:t>
      </w:r>
    </w:p>
    <w:p w:rsidR="00133C14" w:rsidRDefault="00432868">
      <w:pPr>
        <w:widowControl/>
        <w:spacing w:line="560" w:lineRule="exact"/>
        <w:ind w:firstLineChars="200" w:firstLine="640"/>
        <w:rPr>
          <w:rFonts w:ascii="黑体" w:eastAsia="黑体" w:hAnsi="仿宋_GB2312" w:cs="宋体"/>
          <w:kern w:val="0"/>
          <w:sz w:val="32"/>
          <w:szCs w:val="32"/>
        </w:rPr>
      </w:pPr>
      <w:r>
        <w:rPr>
          <w:rFonts w:ascii="黑体" w:eastAsia="黑体" w:hAnsi="仿宋_GB2312" w:cs="宋体" w:hint="eastAsia"/>
          <w:kern w:val="0"/>
          <w:sz w:val="32"/>
          <w:szCs w:val="32"/>
        </w:rPr>
        <w:t>三、依申请公开和不予公开情况</w:t>
      </w:r>
    </w:p>
    <w:p w:rsidR="00133C14" w:rsidRDefault="00432868">
      <w:pPr>
        <w:widowControl/>
        <w:spacing w:line="560" w:lineRule="exact"/>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2022—2023年度学院未收到需受理或答复的师生和公众信息公开的申请。信息公开工作未发生收费情况、减免情况。</w:t>
      </w:r>
    </w:p>
    <w:p w:rsidR="00133C14" w:rsidRDefault="00432868">
      <w:pPr>
        <w:widowControl/>
        <w:spacing w:line="560" w:lineRule="exact"/>
        <w:ind w:firstLineChars="200" w:firstLine="640"/>
        <w:rPr>
          <w:rFonts w:ascii="黑体" w:eastAsia="黑体" w:hAnsi="仿宋_GB2312" w:cs="宋体"/>
          <w:kern w:val="0"/>
          <w:sz w:val="32"/>
          <w:szCs w:val="32"/>
        </w:rPr>
      </w:pPr>
      <w:r>
        <w:rPr>
          <w:rFonts w:ascii="黑体" w:eastAsia="黑体" w:hAnsi="仿宋_GB2312" w:cs="宋体" w:hint="eastAsia"/>
          <w:kern w:val="0"/>
          <w:sz w:val="32"/>
          <w:szCs w:val="32"/>
        </w:rPr>
        <w:t>四、对信息公开评议情况</w:t>
      </w:r>
    </w:p>
    <w:p w:rsidR="00133C14" w:rsidRDefault="00432868">
      <w:pPr>
        <w:widowControl/>
        <w:spacing w:line="560" w:lineRule="exact"/>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学院师生员工对学院信息公开关注程度较高，对学院信息公开工作给予较好的支持和肯定，师生员工和社会公众对学院能及时地提供各种学院信息表示满意，评议良好。</w:t>
      </w:r>
    </w:p>
    <w:p w:rsidR="00133C14" w:rsidRDefault="00432868">
      <w:pPr>
        <w:widowControl/>
        <w:spacing w:line="560" w:lineRule="exact"/>
        <w:ind w:firstLineChars="200" w:firstLine="640"/>
        <w:rPr>
          <w:rFonts w:ascii="黑体" w:eastAsia="黑体" w:hAnsi="仿宋_GB2312" w:cs="宋体"/>
          <w:kern w:val="0"/>
          <w:sz w:val="32"/>
          <w:szCs w:val="32"/>
        </w:rPr>
      </w:pPr>
      <w:r>
        <w:rPr>
          <w:rFonts w:ascii="黑体" w:eastAsia="黑体" w:hAnsi="仿宋_GB2312" w:cs="宋体" w:hint="eastAsia"/>
          <w:kern w:val="0"/>
          <w:sz w:val="32"/>
          <w:szCs w:val="32"/>
        </w:rPr>
        <w:t>五、因学院信息公开工作遭到举报的情况</w:t>
      </w:r>
    </w:p>
    <w:p w:rsidR="00133C14" w:rsidRDefault="00432868">
      <w:pPr>
        <w:widowControl/>
        <w:spacing w:line="560" w:lineRule="exact"/>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2022—2023学年度信息公开没有引起举报、投诉等情况，为零投诉，零举报。</w:t>
      </w:r>
    </w:p>
    <w:p w:rsidR="00133C14" w:rsidRDefault="00432868">
      <w:pPr>
        <w:widowControl/>
        <w:spacing w:line="560" w:lineRule="exact"/>
        <w:ind w:firstLineChars="200" w:firstLine="640"/>
        <w:rPr>
          <w:rFonts w:ascii="黑体" w:eastAsia="黑体" w:hAnsi="仿宋_GB2312" w:cs="宋体"/>
          <w:kern w:val="0"/>
          <w:sz w:val="32"/>
          <w:szCs w:val="32"/>
        </w:rPr>
      </w:pPr>
      <w:r>
        <w:rPr>
          <w:rFonts w:ascii="黑体" w:eastAsia="黑体" w:hAnsi="仿宋_GB2312" w:cs="宋体" w:hint="eastAsia"/>
          <w:kern w:val="0"/>
          <w:sz w:val="32"/>
          <w:szCs w:val="32"/>
        </w:rPr>
        <w:t>六、信息公开工作的主要经验、存在的问题和改进措施</w:t>
      </w:r>
    </w:p>
    <w:p w:rsidR="00133C14" w:rsidRDefault="00432868">
      <w:pPr>
        <w:widowControl/>
        <w:shd w:val="clear" w:color="auto" w:fill="FFFFFF"/>
        <w:spacing w:line="560" w:lineRule="exact"/>
        <w:ind w:firstLineChars="200" w:firstLine="643"/>
        <w:rPr>
          <w:rFonts w:ascii="楷体_GB2312" w:eastAsia="楷体_GB2312" w:hAnsi="仿宋_GB2312" w:cs="宋体"/>
          <w:b/>
          <w:kern w:val="0"/>
          <w:sz w:val="32"/>
          <w:szCs w:val="32"/>
        </w:rPr>
      </w:pPr>
      <w:r>
        <w:rPr>
          <w:rFonts w:ascii="楷体_GB2312" w:eastAsia="楷体_GB2312" w:hAnsi="仿宋_GB2312" w:cs="宋体" w:hint="eastAsia"/>
          <w:b/>
          <w:kern w:val="0"/>
          <w:sz w:val="32"/>
          <w:szCs w:val="32"/>
        </w:rPr>
        <w:t>（一）主要经验</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bCs/>
          <w:kern w:val="0"/>
          <w:sz w:val="32"/>
          <w:szCs w:val="32"/>
        </w:rPr>
        <w:t>1.院党委、行政高度重视信息公开工作。</w:t>
      </w:r>
      <w:r>
        <w:rPr>
          <w:rFonts w:ascii="仿宋_GB2312" w:eastAsia="仿宋_GB2312" w:hAnsi="仿宋_GB2312" w:cs="宋体" w:hint="eastAsia"/>
          <w:kern w:val="0"/>
          <w:sz w:val="32"/>
          <w:szCs w:val="32"/>
        </w:rPr>
        <w:t>学院把此项工作看作是落实新发展理念、推进民主治校的大事来抓，积极主动公开，做到信息公开工作有布置、有检查、有考核。</w:t>
      </w:r>
    </w:p>
    <w:p w:rsidR="00133C14" w:rsidRDefault="00432868">
      <w:pPr>
        <w:widowControl/>
        <w:spacing w:line="560" w:lineRule="exact"/>
        <w:ind w:firstLineChars="200" w:firstLine="643"/>
        <w:rPr>
          <w:rFonts w:ascii="仿宋_GB2312" w:eastAsia="仿宋_GB2312" w:hAnsi="仿宋_GB2312" w:cs="宋体"/>
          <w:kern w:val="0"/>
          <w:sz w:val="32"/>
          <w:szCs w:val="32"/>
        </w:rPr>
      </w:pPr>
      <w:r>
        <w:rPr>
          <w:rFonts w:ascii="仿宋_GB2312" w:eastAsia="仿宋_GB2312" w:hAnsi="仿宋_GB2312" w:cs="宋体" w:hint="eastAsia"/>
          <w:b/>
          <w:bCs/>
          <w:kern w:val="0"/>
          <w:sz w:val="32"/>
          <w:szCs w:val="32"/>
        </w:rPr>
        <w:t>2.不断加强信息公开平台建设和队伍建设。</w:t>
      </w:r>
      <w:r>
        <w:rPr>
          <w:rFonts w:ascii="仿宋_GB2312" w:eastAsia="仿宋_GB2312" w:hAnsi="仿宋_GB2312" w:cs="宋体" w:hint="eastAsia"/>
          <w:kern w:val="0"/>
          <w:sz w:val="32"/>
          <w:szCs w:val="32"/>
        </w:rPr>
        <w:t>通过教育阳光服务平台建设，拓宽了公开渠道，完善了监督机制；通过队伍建设，增强服务意识，提升服务水平。</w:t>
      </w:r>
    </w:p>
    <w:p w:rsidR="00133C14" w:rsidRDefault="00432868">
      <w:pPr>
        <w:widowControl/>
        <w:spacing w:line="560" w:lineRule="exact"/>
        <w:ind w:firstLineChars="200" w:firstLine="643"/>
        <w:rPr>
          <w:rFonts w:ascii="仿宋_GB2312" w:eastAsia="仿宋_GB2312" w:hAnsi="仿宋_GB2312" w:cs="宋体"/>
          <w:color w:val="FF0000"/>
          <w:kern w:val="0"/>
          <w:sz w:val="32"/>
          <w:szCs w:val="32"/>
        </w:rPr>
      </w:pPr>
      <w:r>
        <w:rPr>
          <w:rFonts w:ascii="仿宋_GB2312" w:eastAsia="仿宋_GB2312" w:hAnsi="仿宋_GB2312" w:cs="宋体" w:hint="eastAsia"/>
          <w:b/>
          <w:bCs/>
          <w:kern w:val="0"/>
          <w:sz w:val="32"/>
          <w:szCs w:val="32"/>
        </w:rPr>
        <w:lastRenderedPageBreak/>
        <w:t>3.充分发挥户外大型电子显示屏的作用。</w:t>
      </w:r>
      <w:r>
        <w:rPr>
          <w:rFonts w:ascii="仿宋_GB2312" w:eastAsia="仿宋_GB2312" w:hAnsi="仿宋_GB2312" w:cs="宋体" w:hint="eastAsia"/>
          <w:kern w:val="0"/>
          <w:sz w:val="32"/>
          <w:szCs w:val="32"/>
        </w:rPr>
        <w:t>户外电子显示屏每天滚动播报校园新闻、国家要闻、疫情防控信息，2022—2023学年度共播发新闻和学院信息2000余条。</w:t>
      </w:r>
    </w:p>
    <w:p w:rsidR="00133C14" w:rsidRDefault="00432868">
      <w:pPr>
        <w:widowControl/>
        <w:shd w:val="clear" w:color="auto" w:fill="FFFFFF"/>
        <w:spacing w:line="560" w:lineRule="exact"/>
        <w:ind w:firstLineChars="200" w:firstLine="643"/>
        <w:rPr>
          <w:rFonts w:ascii="楷体_GB2312" w:eastAsia="楷体_GB2312" w:hAnsi="仿宋_GB2312" w:cs="宋体"/>
          <w:b/>
          <w:kern w:val="0"/>
          <w:sz w:val="32"/>
          <w:szCs w:val="32"/>
        </w:rPr>
      </w:pPr>
      <w:r>
        <w:rPr>
          <w:rFonts w:ascii="楷体_GB2312" w:eastAsia="楷体_GB2312" w:hAnsi="仿宋_GB2312" w:cs="宋体" w:hint="eastAsia"/>
          <w:b/>
          <w:kern w:val="0"/>
          <w:sz w:val="32"/>
          <w:szCs w:val="32"/>
        </w:rPr>
        <w:t>（二）存在问题与改进措施</w:t>
      </w:r>
    </w:p>
    <w:p w:rsidR="00133C14" w:rsidRDefault="00432868">
      <w:pPr>
        <w:widowControl/>
        <w:spacing w:line="560" w:lineRule="exact"/>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2022—2023学年度，我院稳步推进信息公开工作，但仍存在一些问题。在下一学年度将切实推动以下工作：</w:t>
      </w:r>
    </w:p>
    <w:p w:rsidR="00133C14" w:rsidRDefault="00432868">
      <w:pPr>
        <w:widowControl/>
        <w:spacing w:line="560" w:lineRule="exact"/>
        <w:ind w:firstLineChars="200" w:firstLine="643"/>
        <w:rPr>
          <w:rFonts w:ascii="仿宋_GB2312" w:eastAsia="仿宋_GB2312" w:hAnsi="仿宋_GB2312" w:cs="宋体"/>
          <w:b/>
          <w:bCs/>
          <w:kern w:val="0"/>
          <w:sz w:val="32"/>
          <w:szCs w:val="32"/>
        </w:rPr>
      </w:pPr>
      <w:r>
        <w:rPr>
          <w:rFonts w:ascii="仿宋_GB2312" w:eastAsia="仿宋_GB2312" w:hAnsi="仿宋_GB2312" w:cs="宋体" w:hint="eastAsia"/>
          <w:b/>
          <w:bCs/>
          <w:kern w:val="0"/>
          <w:sz w:val="32"/>
          <w:szCs w:val="32"/>
        </w:rPr>
        <w:t>1.继续落实信息公开工作清单落实机制</w:t>
      </w:r>
    </w:p>
    <w:p w:rsidR="00133C14" w:rsidRDefault="00432868">
      <w:pPr>
        <w:widowControl/>
        <w:spacing w:line="560" w:lineRule="exact"/>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我院将继续对照教育部规定的主动公开清单内容，不断更新完善。定期在全校范围内发布梳理信息公开事项的要求，梳理本单位有关信息公开事项内容。通过对各部门上报的信息公开事项进行汇总分析，对现有存在问题进行研究，建立健全清单动态调整公开机制，跟进督促有关情况。</w:t>
      </w:r>
    </w:p>
    <w:p w:rsidR="00133C14" w:rsidRDefault="00432868">
      <w:pPr>
        <w:widowControl/>
        <w:spacing w:line="560" w:lineRule="exact"/>
        <w:ind w:firstLineChars="200" w:firstLine="643"/>
        <w:rPr>
          <w:rFonts w:ascii="仿宋_GB2312" w:eastAsia="仿宋_GB2312" w:hAnsi="仿宋_GB2312" w:cs="宋体"/>
          <w:b/>
          <w:bCs/>
          <w:kern w:val="0"/>
          <w:sz w:val="32"/>
          <w:szCs w:val="32"/>
        </w:rPr>
      </w:pPr>
      <w:r>
        <w:rPr>
          <w:rFonts w:ascii="仿宋_GB2312" w:eastAsia="仿宋_GB2312" w:hAnsi="仿宋_GB2312" w:cs="宋体" w:hint="eastAsia"/>
          <w:b/>
          <w:bCs/>
          <w:kern w:val="0"/>
          <w:sz w:val="32"/>
          <w:szCs w:val="32"/>
        </w:rPr>
        <w:t>2.进一步探索创新信息公开方式</w:t>
      </w:r>
    </w:p>
    <w:p w:rsidR="00133C14" w:rsidRDefault="00432868">
      <w:pPr>
        <w:widowControl/>
        <w:spacing w:line="560" w:lineRule="exact"/>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随着社会的发展，在现有公开载体的基础上，结合我院师生获取信息的方式逐渐由传统纸质转向移动端的趋势。加强连同相关职能部门推广优化移动</w:t>
      </w:r>
      <w:proofErr w:type="gramStart"/>
      <w:r>
        <w:rPr>
          <w:rFonts w:ascii="仿宋_GB2312" w:eastAsia="仿宋_GB2312" w:hAnsi="仿宋_GB2312" w:cs="宋体" w:hint="eastAsia"/>
          <w:kern w:val="0"/>
          <w:sz w:val="32"/>
          <w:szCs w:val="32"/>
        </w:rPr>
        <w:t>端信息</w:t>
      </w:r>
      <w:proofErr w:type="gramEnd"/>
      <w:r>
        <w:rPr>
          <w:rFonts w:ascii="仿宋_GB2312" w:eastAsia="仿宋_GB2312" w:hAnsi="仿宋_GB2312" w:cs="宋体" w:hint="eastAsia"/>
          <w:kern w:val="0"/>
          <w:sz w:val="32"/>
          <w:szCs w:val="32"/>
        </w:rPr>
        <w:t>应用，使院内各类资讯、通知、应用等平台实现一键式搜索，从而使得公开渠道更全面，公开内容更广泛。</w:t>
      </w:r>
    </w:p>
    <w:p w:rsidR="00133C14" w:rsidRDefault="00432868">
      <w:pPr>
        <w:widowControl/>
        <w:spacing w:line="560" w:lineRule="exact"/>
        <w:ind w:firstLineChars="200" w:firstLine="643"/>
        <w:rPr>
          <w:rFonts w:ascii="仿宋_GB2312" w:eastAsia="仿宋_GB2312" w:hAnsi="仿宋_GB2312" w:cs="宋体"/>
          <w:b/>
          <w:bCs/>
          <w:kern w:val="0"/>
          <w:sz w:val="32"/>
          <w:szCs w:val="32"/>
        </w:rPr>
      </w:pPr>
      <w:r>
        <w:rPr>
          <w:rFonts w:ascii="仿宋_GB2312" w:eastAsia="仿宋_GB2312" w:hAnsi="仿宋_GB2312" w:cs="宋体" w:hint="eastAsia"/>
          <w:b/>
          <w:bCs/>
          <w:kern w:val="0"/>
          <w:sz w:val="32"/>
          <w:szCs w:val="32"/>
        </w:rPr>
        <w:t>3.进一步落实健全考核问责机制</w:t>
      </w:r>
    </w:p>
    <w:p w:rsidR="00133C14" w:rsidRDefault="00432868">
      <w:pPr>
        <w:widowControl/>
        <w:spacing w:line="560" w:lineRule="exact"/>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具体工作中有的部门对信息公开工作还不够重视，在下一年度，学院将持续完善信息公开保障机制和监督考核机制，明确和</w:t>
      </w:r>
      <w:r>
        <w:rPr>
          <w:rFonts w:ascii="仿宋_GB2312" w:eastAsia="仿宋_GB2312" w:hAnsi="仿宋_GB2312" w:cs="宋体" w:hint="eastAsia"/>
          <w:kern w:val="0"/>
          <w:sz w:val="32"/>
          <w:szCs w:val="32"/>
        </w:rPr>
        <w:lastRenderedPageBreak/>
        <w:t>强调工作职责，将信息公开工作纳入年度考核范围，使信息公开工作更加切实有效的开展。</w:t>
      </w:r>
    </w:p>
    <w:p w:rsidR="00133C14" w:rsidRDefault="00432868">
      <w:pPr>
        <w:widowControl/>
        <w:spacing w:line="560" w:lineRule="exact"/>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 </w:t>
      </w:r>
    </w:p>
    <w:p w:rsidR="00133C14" w:rsidRDefault="00133C14">
      <w:pPr>
        <w:widowControl/>
        <w:spacing w:line="560" w:lineRule="exact"/>
        <w:ind w:firstLineChars="200" w:firstLine="640"/>
        <w:rPr>
          <w:rFonts w:ascii="仿宋_GB2312" w:eastAsia="仿宋_GB2312" w:hAnsi="仿宋_GB2312" w:cs="宋体"/>
          <w:kern w:val="0"/>
          <w:sz w:val="32"/>
          <w:szCs w:val="32"/>
        </w:rPr>
      </w:pPr>
    </w:p>
    <w:p w:rsidR="00133C14" w:rsidRDefault="00432868" w:rsidP="00432868">
      <w:pPr>
        <w:widowControl/>
        <w:spacing w:line="560" w:lineRule="exact"/>
        <w:ind w:firstLineChars="200" w:firstLine="640"/>
        <w:jc w:val="righ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湖南财经工业职业技术学院</w:t>
      </w:r>
    </w:p>
    <w:p w:rsidR="00133C14" w:rsidRDefault="00432868" w:rsidP="00432868">
      <w:pPr>
        <w:widowControl/>
        <w:spacing w:line="560" w:lineRule="exact"/>
        <w:ind w:firstLineChars="200" w:firstLine="640"/>
        <w:jc w:val="righ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2023年11月27日</w:t>
      </w:r>
    </w:p>
    <w:sectPr w:rsidR="00133C14">
      <w:pgSz w:w="11906" w:h="16838"/>
      <w:pgMar w:top="2098" w:right="1531" w:bottom="198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7BCAB"/>
    <w:multiLevelType w:val="singleLevel"/>
    <w:tmpl w:val="3777BCA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wNGYzOGZjYzdmOWYxOWVkMmVmN2I5YmU3ODdkOTQifQ=="/>
  </w:docVars>
  <w:rsids>
    <w:rsidRoot w:val="40F05E4B"/>
    <w:rsid w:val="00133C14"/>
    <w:rsid w:val="00432868"/>
    <w:rsid w:val="008140E1"/>
    <w:rsid w:val="00DA3822"/>
    <w:rsid w:val="01A35CEB"/>
    <w:rsid w:val="029F2C30"/>
    <w:rsid w:val="03EA5E52"/>
    <w:rsid w:val="065952E9"/>
    <w:rsid w:val="087B62E0"/>
    <w:rsid w:val="0B044D9E"/>
    <w:rsid w:val="0DD1317F"/>
    <w:rsid w:val="0F0C6D35"/>
    <w:rsid w:val="148B3B08"/>
    <w:rsid w:val="16F65DF5"/>
    <w:rsid w:val="176E3CAE"/>
    <w:rsid w:val="1AC806EE"/>
    <w:rsid w:val="1D6C1431"/>
    <w:rsid w:val="1F177E0D"/>
    <w:rsid w:val="1FA55573"/>
    <w:rsid w:val="20310C11"/>
    <w:rsid w:val="212664FC"/>
    <w:rsid w:val="23653D6A"/>
    <w:rsid w:val="2382092B"/>
    <w:rsid w:val="23933650"/>
    <w:rsid w:val="24C13728"/>
    <w:rsid w:val="27BF3641"/>
    <w:rsid w:val="28213FE4"/>
    <w:rsid w:val="2A1E4F7E"/>
    <w:rsid w:val="2A4159B3"/>
    <w:rsid w:val="2B7C2C2E"/>
    <w:rsid w:val="2CE11AD7"/>
    <w:rsid w:val="2EF2435F"/>
    <w:rsid w:val="2EFC6BF4"/>
    <w:rsid w:val="2F7E5BC8"/>
    <w:rsid w:val="302723B3"/>
    <w:rsid w:val="31AB6E74"/>
    <w:rsid w:val="32F32A21"/>
    <w:rsid w:val="330E0465"/>
    <w:rsid w:val="336D27D3"/>
    <w:rsid w:val="33BD192C"/>
    <w:rsid w:val="35C70D03"/>
    <w:rsid w:val="37566062"/>
    <w:rsid w:val="382E23A5"/>
    <w:rsid w:val="3C6912DD"/>
    <w:rsid w:val="3CB9157A"/>
    <w:rsid w:val="3D816D20"/>
    <w:rsid w:val="3EE06489"/>
    <w:rsid w:val="3F1B4B21"/>
    <w:rsid w:val="40415EBC"/>
    <w:rsid w:val="40AF757C"/>
    <w:rsid w:val="40DE4348"/>
    <w:rsid w:val="40F05E4B"/>
    <w:rsid w:val="41096F53"/>
    <w:rsid w:val="424506CD"/>
    <w:rsid w:val="44E42410"/>
    <w:rsid w:val="457B65E7"/>
    <w:rsid w:val="46E66165"/>
    <w:rsid w:val="47140CF9"/>
    <w:rsid w:val="47EA134F"/>
    <w:rsid w:val="47ED0C09"/>
    <w:rsid w:val="494B4544"/>
    <w:rsid w:val="498C3A47"/>
    <w:rsid w:val="49A90A76"/>
    <w:rsid w:val="49CE2F9B"/>
    <w:rsid w:val="4BB97FEE"/>
    <w:rsid w:val="4C1E4213"/>
    <w:rsid w:val="4C55102A"/>
    <w:rsid w:val="4D514974"/>
    <w:rsid w:val="5073772F"/>
    <w:rsid w:val="5150392C"/>
    <w:rsid w:val="53D125E3"/>
    <w:rsid w:val="54113C3B"/>
    <w:rsid w:val="5436436D"/>
    <w:rsid w:val="57E37854"/>
    <w:rsid w:val="5987341E"/>
    <w:rsid w:val="5AEE11D4"/>
    <w:rsid w:val="5BC858A5"/>
    <w:rsid w:val="5DEE6AB1"/>
    <w:rsid w:val="5E1B0E79"/>
    <w:rsid w:val="5F0F513D"/>
    <w:rsid w:val="601E0DE7"/>
    <w:rsid w:val="6030122A"/>
    <w:rsid w:val="60A522BA"/>
    <w:rsid w:val="60C3780D"/>
    <w:rsid w:val="61F64ADD"/>
    <w:rsid w:val="64AD1682"/>
    <w:rsid w:val="64EA04F8"/>
    <w:rsid w:val="650C7FA0"/>
    <w:rsid w:val="658F4EA4"/>
    <w:rsid w:val="664C792F"/>
    <w:rsid w:val="68A630EE"/>
    <w:rsid w:val="6AF316CF"/>
    <w:rsid w:val="6BB2399B"/>
    <w:rsid w:val="6C7800C2"/>
    <w:rsid w:val="6F3746F9"/>
    <w:rsid w:val="6FB103BB"/>
    <w:rsid w:val="73AF12D6"/>
    <w:rsid w:val="76C30DCE"/>
    <w:rsid w:val="79B23B75"/>
    <w:rsid w:val="7A430591"/>
    <w:rsid w:val="7A801DA9"/>
    <w:rsid w:val="7BC90C78"/>
    <w:rsid w:val="7E471F1E"/>
    <w:rsid w:val="7F1C0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jc w:val="center"/>
      <w:outlineLvl w:val="0"/>
    </w:pPr>
    <w:rPr>
      <w:b/>
      <w:bCs/>
      <w:kern w:val="44"/>
      <w:sz w:val="36"/>
      <w:szCs w:val="4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jc w:val="center"/>
      <w:outlineLvl w:val="0"/>
    </w:pPr>
    <w:rPr>
      <w:b/>
      <w:bCs/>
      <w:kern w:val="44"/>
      <w:sz w:val="36"/>
      <w:szCs w:val="4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1118</Words>
  <Characters>6373</Characters>
  <Application>Microsoft Office Word</Application>
  <DocSecurity>0</DocSecurity>
  <Lines>53</Lines>
  <Paragraphs>14</Paragraphs>
  <ScaleCrop>false</ScaleCrop>
  <Company/>
  <LinksUpToDate>false</LinksUpToDate>
  <CharactersWithSpaces>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湖南财经工业职业技术学院</dc:creator>
  <cp:lastModifiedBy>Windows User</cp:lastModifiedBy>
  <cp:revision>4</cp:revision>
  <cp:lastPrinted>2023-11-27T10:57:00Z</cp:lastPrinted>
  <dcterms:created xsi:type="dcterms:W3CDTF">2019-12-13T03:42:00Z</dcterms:created>
  <dcterms:modified xsi:type="dcterms:W3CDTF">2023-12-20T01:53:00Z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8EB95FA54C094DA98AD80B02C9559308</vt:lpwstr>
  </property>
</Properties>
</file>