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97" w:rsidRDefault="00EC5897" w:rsidP="00EC5897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衡阳科技职业学院</w:t>
      </w:r>
    </w:p>
    <w:p w:rsidR="00EC5897" w:rsidRPr="00EC5897" w:rsidRDefault="00EC5897" w:rsidP="00EC5897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2023</w:t>
      </w:r>
      <w:r>
        <w:rPr>
          <w:rFonts w:hint="eastAsia"/>
          <w:b/>
          <w:bCs/>
          <w:sz w:val="40"/>
          <w:szCs w:val="40"/>
        </w:rPr>
        <w:t>年度信息公开工作报告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高等学校信息公开办法》和《教育部关于公布（高等学校信息公开事项清单）的通知》以及湖南省教育厅办公室《关于做好2023年高效信息年度报告工作的通知》要求，由衡阳科技职业学院党政办编制本报告。报告内容包括信息公开概述、主动公布清零、依申请公布情况和不予公开情况，对信息公开的评议情况，信息公开工作受到举报、复议、诉讼的情况、本年度信息公开工作的主要经验、不足和改进措施等。报告中所列数据的统计期限自2023年4月17日至2023年11月16日止。</w:t>
      </w:r>
    </w:p>
    <w:p w:rsidR="00EC5897" w:rsidRDefault="00EC5897" w:rsidP="00EC5897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一、工作概述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科技职业学院于2023年4月17日经省人民政府批准设立。学校坚持以习近平新时代中国特色社会主义思想为指导，将信息公开工作作为促进依法治校的重要抓手，把落实教育部和省教育厅关于信息公开工作列入重要工作日程，着力提高政治站位，深化思想认识，优化工作机制和制度规范，强化平台建设和协同高效，努力推进信息公开与学校各方面工作深度融合，不断提高学校信息工作水平和质量。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（一）建立信息公开工作机制。学校成立了衡阳科技职业学院信息公开工作领导小组，校长刘剑清任组长，其他校领导为副组长，相关职能部门负责人为成员。领导小组下设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办公室，协调推进信息公开工作部署，加强对信息公开工作的组织实施。办公室设立在党政办，党政办主任兼办公室主任。同时，设立监督小组，负责监督学校信息公开事项是否真实，程序是否合法、时间是否及时，师生反映的问题是否得到解决等。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（二）健全信息公开工作制度。为开展好信息公开工作提升信息公开质量，学校不断完善信息公开工作相关制度，制定了《信息公开实施细则》《信息发布审核制度》《信息公开工作流程》</w:t>
      </w:r>
      <w:r w:rsidRPr="00EC5897">
        <w:rPr>
          <w:rFonts w:ascii="仿宋" w:eastAsia="仿宋" w:hAnsi="仿宋" w:cs="仿宋" w:hint="eastAsia"/>
          <w:sz w:val="32"/>
          <w:szCs w:val="32"/>
        </w:rPr>
        <w:t>《信息清单及分工》《校园网络与信息安全管理暂行办法》《网络文明行为规范》《学校网络舆情管理办法》</w:t>
      </w:r>
      <w:r>
        <w:rPr>
          <w:rFonts w:ascii="仿宋" w:eastAsia="仿宋" w:hAnsi="仿宋" w:cs="仿宋" w:hint="eastAsia"/>
          <w:sz w:val="32"/>
          <w:szCs w:val="32"/>
        </w:rPr>
        <w:t>等规章制度。同时明确了工作分工和工作要求，建立了信息公开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相关台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账，确保各部门落实信息公开工作责任和信息公开工作的及时、准确、高效。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（三）构建信息公开网络立体平台。学校坚持以服务师生为导向，以依法治校为目的，不断拓宽信息公开渠道，全力构建由学校官网、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、“1234政务中心”阳光服务平台、信息公开专栏等信息公开渠道和平台，同时，学校还通过师生座谈会、校长信箱、岗前培训、科研和学术讲座等形式，实现“师生零距离、诉求零门栏、反馈零时差”。</w:t>
      </w:r>
    </w:p>
    <w:p w:rsidR="00EC5897" w:rsidRPr="00EC5897" w:rsidRDefault="00EC5897" w:rsidP="00EC5897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EC5897">
        <w:rPr>
          <w:rFonts w:ascii="仿宋" w:eastAsia="仿宋" w:hAnsi="仿宋" w:cs="仿宋" w:hint="eastAsia"/>
          <w:b/>
          <w:sz w:val="32"/>
          <w:szCs w:val="32"/>
        </w:rPr>
        <w:t>二、主动公开信息情况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（一）通过学校官网、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、行政工作群、公开专栏、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抖音等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多种形式公开学校信息。本年度，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通过官网发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学校要闻</w:t>
      </w:r>
      <w:r w:rsidRPr="00EC5897">
        <w:rPr>
          <w:rFonts w:ascii="仿宋" w:eastAsia="仿宋" w:hAnsi="仿宋" w:cs="仿宋" w:hint="eastAsia"/>
          <w:sz w:val="32"/>
          <w:szCs w:val="32"/>
        </w:rPr>
        <w:t>53</w:t>
      </w:r>
      <w:r>
        <w:rPr>
          <w:rFonts w:ascii="仿宋" w:eastAsia="仿宋" w:hAnsi="仿宋" w:cs="仿宋" w:hint="eastAsia"/>
          <w:sz w:val="32"/>
          <w:szCs w:val="32"/>
        </w:rPr>
        <w:t>条，通过网络发布招聘招标信息</w:t>
      </w:r>
      <w:r w:rsidRPr="00EC5897">
        <w:rPr>
          <w:rFonts w:ascii="仿宋" w:eastAsia="仿宋" w:hAnsi="仿宋" w:cs="仿宋" w:hint="eastAsia"/>
          <w:sz w:val="32"/>
          <w:szCs w:val="32"/>
        </w:rPr>
        <w:t>2条</w:t>
      </w:r>
      <w:r>
        <w:rPr>
          <w:rFonts w:ascii="仿宋" w:eastAsia="仿宋" w:hAnsi="仿宋" w:cs="仿宋" w:hint="eastAsia"/>
          <w:sz w:val="32"/>
          <w:szCs w:val="32"/>
        </w:rPr>
        <w:t>，学校办公室、教务处等部门通过微信、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抖音发布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信息</w:t>
      </w:r>
      <w:r w:rsidRPr="00EC5897">
        <w:rPr>
          <w:rFonts w:ascii="仿宋" w:eastAsia="仿宋" w:hAnsi="仿宋" w:cs="仿宋" w:hint="eastAsia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条，其内容涵盖了学校基本情况，重大活动、党建工作、文件制度、教学管理、科研项目、学生管理、人事培训、后勤保障、对外交流、应急工作等多项内容。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准确发布招生信息。学校严格按照教育部发布关于高效招生工作“十公开”规定，及时公开了2023年学校的招生章程、招生计划、招生政策、录取程序、复查结果、招生咨询等信息；详细发布了学校各专业情况，计划招生数、就业前景。在招生工作期间，我院结合线上+线下的方式发布招生信息，线上利用官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、新闻媒体等发布信息，线下以招生政策宣讲、校园开放日、电话咨询等载体，开展招生信息和相关政策宣讲活动。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及时发布财务信息。学校积极实施“阳光财务”，坚持财务公开透明、规范高效。财务处主动公开了2023年收支预算总表、收入预算表、支出预算表；同时，通过学校网站、信息公开专栏、印发文件等形式公布了学校制定的财务管理和资金管理制度，公开了学校各类收费项目、收费标准、收费依据及投诉方式，保障了学校广大师生的知情权和监督权。</w:t>
      </w:r>
    </w:p>
    <w:p w:rsidR="00EC5897" w:rsidRDefault="00EC5897" w:rsidP="00EC5897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三、依申请公开和不予公开情况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（一）依申请公开情况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学校严格按照省教育厅有关规定及要求主动公开信息，本年度尚未收到依申请公开信息的申请，未出现因学校信息公开工作遭到举报的情况。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（二）不予公开情况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根据法律法规、党纪党规和校纪校规要求保密的事项依法依规不予公开，本年度未发生涉密信息外泄事件。</w:t>
      </w:r>
    </w:p>
    <w:p w:rsidR="00EC5897" w:rsidRDefault="00EC5897" w:rsidP="00EC5897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四、对信息公开的评议情况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，通过座谈会、校领导调研、问卷调查、个别访谈、学校师生员工95%以上认为校董事会、校务会领导重视信息公开工作。学校的一些重大事项，特别是关系师生员工切身利益的决策做到及时公开或事前征求意见，及时召开相关座谈会，认真听取师生意见，及时处理和办结师生员工的诉求，学校信息公开的渠道全部到位，师生员工对学校信息公开工作表示满意；社会公众对学校信息公开工作整体反应良好，为推进学校高质量发展起到了重要作用。</w:t>
      </w:r>
    </w:p>
    <w:p w:rsidR="00EC5897" w:rsidRDefault="00EC5897" w:rsidP="00EC5897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因学校信息公开工作受到举报、复议、诉讼情况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本年度信息公开工作没有引起举报、投诉等情况。</w:t>
      </w:r>
    </w:p>
    <w:p w:rsidR="00EC5897" w:rsidRDefault="00EC5897" w:rsidP="00EC5897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六、信息公开工作主要经验、存在问题和改进措施</w:t>
      </w:r>
    </w:p>
    <w:p w:rsidR="00EC5897" w:rsidRDefault="00EC5897" w:rsidP="00EC5897">
      <w:pPr>
        <w:ind w:left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（一）信息公开工作主要经验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1.加强组织领导明确责任。建立了信息公开工作领导机构，确定信息公开工作专门责任人，完善服务平台建设，形成统一、规范和相对稳定的管理体系，保障学校各项管理工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作井然有序和协调高效。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2.制定了信息公开工作管理制度。完善了相关规章与流程，加强信息发布与回应，不断拓宽信息公开的主渠道，做好宣传和解读，加强与学校师生员工的沟通交流，确保各项工作落实落细。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（二）信息公开工作存在问题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是学校办学开局之年，信息公开工作稳步推进，但仍存在一些不足和问题。如信息公开工作流程有待进一步优化；信息公开工作发挥作用和方式有待进一步探索；信息公开工作人员的综合素质和业务能力有待进一步提高。</w:t>
      </w:r>
    </w:p>
    <w:p w:rsidR="00EC5897" w:rsidRDefault="00EC5897" w:rsidP="00EC58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（三）信息公开工作改进措施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1.完善工作流程，提升信息公开工作规范化水平。学校将组织相关人员认真学习兄弟院校的优秀经验，结合本校实际，进一步优化信息公开工作流程，提升信息公开工作专业化，规范化水平。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强化统筹协调，提高信息公开协同效应。将信息公开作为信息发布、政策解读、学校管理的重要窗口和渠道平台，充分发挥学校新媒体矩阵作用，着力注重信息公开工作中反应出的社会关切和师生诉求，协同联动学校与相关部门及时回应社会公众的关心关切，积极化解学校发展中出现的难点和堵点，保障师生员工的切身利益。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3.加大信息公开培训工作力度，提高信息公开工作队伍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的业务能力。采取工作研讨、业务培训、专家指导等形式，全面提升工作队伍的综合素质。</w:t>
      </w:r>
    </w:p>
    <w:p w:rsidR="00EC5897" w:rsidRDefault="00EC5897" w:rsidP="00EC5897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七、其它需要报告的事项</w:t>
      </w:r>
    </w:p>
    <w:p w:rsidR="00EC5897" w:rsidRDefault="00EC5897" w:rsidP="00EC58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无其它需要报告的事项</w:t>
      </w:r>
      <w:bookmarkStart w:id="0" w:name="_GoBack"/>
      <w:bookmarkEnd w:id="0"/>
    </w:p>
    <w:sectPr w:rsidR="00EC58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5A" w:rsidRDefault="00CB725A">
      <w:r>
        <w:separator/>
      </w:r>
    </w:p>
  </w:endnote>
  <w:endnote w:type="continuationSeparator" w:id="0">
    <w:p w:rsidR="00CB725A" w:rsidRDefault="00CB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0EC" w:rsidRDefault="002514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ABD34" wp14:editId="283950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20EC" w:rsidRDefault="0025144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64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F20EC" w:rsidRDefault="0025144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64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5A" w:rsidRDefault="00CB725A">
      <w:r>
        <w:separator/>
      </w:r>
    </w:p>
  </w:footnote>
  <w:footnote w:type="continuationSeparator" w:id="0">
    <w:p w:rsidR="00CB725A" w:rsidRDefault="00CB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373DB"/>
    <w:multiLevelType w:val="singleLevel"/>
    <w:tmpl w:val="EF5373D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97"/>
    <w:rsid w:val="000557AA"/>
    <w:rsid w:val="00232DB1"/>
    <w:rsid w:val="00251446"/>
    <w:rsid w:val="002C01B6"/>
    <w:rsid w:val="00407F75"/>
    <w:rsid w:val="00616AEE"/>
    <w:rsid w:val="007220FB"/>
    <w:rsid w:val="00CB373B"/>
    <w:rsid w:val="00CB725A"/>
    <w:rsid w:val="00CD6038"/>
    <w:rsid w:val="00DE6440"/>
    <w:rsid w:val="00E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58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C5897"/>
    <w:rPr>
      <w:sz w:val="18"/>
      <w:szCs w:val="24"/>
    </w:rPr>
  </w:style>
  <w:style w:type="table" w:styleId="a4">
    <w:name w:val="Table Grid"/>
    <w:basedOn w:val="a1"/>
    <w:rsid w:val="00EC58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C58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58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C5897"/>
    <w:rPr>
      <w:sz w:val="18"/>
      <w:szCs w:val="24"/>
    </w:rPr>
  </w:style>
  <w:style w:type="table" w:styleId="a4">
    <w:name w:val="Table Grid"/>
    <w:basedOn w:val="a1"/>
    <w:rsid w:val="00EC58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C5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November</cp:lastModifiedBy>
  <cp:revision>4</cp:revision>
  <dcterms:created xsi:type="dcterms:W3CDTF">2023-11-27T07:47:00Z</dcterms:created>
  <dcterms:modified xsi:type="dcterms:W3CDTF">2023-12-12T09:08:00Z</dcterms:modified>
</cp:coreProperties>
</file>