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70A" w:rsidRDefault="00D01274">
      <w:pPr>
        <w:widowControl/>
        <w:shd w:val="clear" w:color="auto" w:fill="FFFFFF"/>
        <w:jc w:val="center"/>
        <w:outlineLvl w:val="0"/>
        <w:rPr>
          <w:rFonts w:ascii="仿宋" w:eastAsia="仿宋" w:hAnsi="仿宋" w:cs="仿宋"/>
          <w:b/>
          <w:bCs/>
          <w:color w:val="000000"/>
          <w:kern w:val="36"/>
          <w:sz w:val="48"/>
          <w:szCs w:val="48"/>
        </w:rPr>
      </w:pPr>
      <w:r>
        <w:rPr>
          <w:rFonts w:ascii="仿宋" w:eastAsia="仿宋" w:hAnsi="仿宋" w:cs="仿宋" w:hint="eastAsia"/>
          <w:b/>
          <w:bCs/>
          <w:color w:val="000000"/>
          <w:kern w:val="36"/>
          <w:sz w:val="48"/>
          <w:szCs w:val="48"/>
        </w:rPr>
        <w:t>湖南</w:t>
      </w:r>
      <w:r>
        <w:rPr>
          <w:rFonts w:ascii="仿宋" w:eastAsia="仿宋" w:hAnsi="仿宋" w:cs="仿宋" w:hint="eastAsia"/>
          <w:b/>
          <w:bCs/>
          <w:color w:val="000000"/>
          <w:kern w:val="36"/>
          <w:sz w:val="48"/>
          <w:szCs w:val="48"/>
        </w:rPr>
        <w:t>高尔夫旅游职业</w:t>
      </w:r>
      <w:r>
        <w:rPr>
          <w:rFonts w:ascii="仿宋" w:eastAsia="仿宋" w:hAnsi="仿宋" w:cs="仿宋" w:hint="eastAsia"/>
          <w:b/>
          <w:bCs/>
          <w:color w:val="000000"/>
          <w:kern w:val="36"/>
          <w:sz w:val="48"/>
          <w:szCs w:val="48"/>
        </w:rPr>
        <w:t>学院</w:t>
      </w:r>
      <w:r>
        <w:rPr>
          <w:rFonts w:ascii="仿宋" w:eastAsia="仿宋" w:hAnsi="仿宋" w:cs="仿宋" w:hint="eastAsia"/>
          <w:b/>
          <w:bCs/>
          <w:color w:val="000000"/>
          <w:kern w:val="36"/>
          <w:sz w:val="48"/>
          <w:szCs w:val="48"/>
        </w:rPr>
        <w:t>20</w:t>
      </w:r>
      <w:r>
        <w:rPr>
          <w:rFonts w:ascii="仿宋" w:eastAsia="仿宋" w:hAnsi="仿宋" w:cs="仿宋" w:hint="eastAsia"/>
          <w:b/>
          <w:bCs/>
          <w:color w:val="000000"/>
          <w:kern w:val="36"/>
          <w:sz w:val="48"/>
          <w:szCs w:val="48"/>
        </w:rPr>
        <w:t>20</w:t>
      </w:r>
      <w:r>
        <w:rPr>
          <w:rFonts w:ascii="仿宋" w:eastAsia="仿宋" w:hAnsi="仿宋" w:cs="仿宋" w:hint="eastAsia"/>
          <w:b/>
          <w:bCs/>
          <w:color w:val="000000"/>
          <w:kern w:val="36"/>
          <w:sz w:val="48"/>
          <w:szCs w:val="48"/>
        </w:rPr>
        <w:t>--20</w:t>
      </w:r>
      <w:r>
        <w:rPr>
          <w:rFonts w:ascii="仿宋" w:eastAsia="仿宋" w:hAnsi="仿宋" w:cs="仿宋" w:hint="eastAsia"/>
          <w:b/>
          <w:bCs/>
          <w:color w:val="000000"/>
          <w:kern w:val="36"/>
          <w:sz w:val="48"/>
          <w:szCs w:val="48"/>
        </w:rPr>
        <w:t>21</w:t>
      </w:r>
      <w:r>
        <w:rPr>
          <w:rFonts w:ascii="仿宋" w:eastAsia="仿宋" w:hAnsi="仿宋" w:cs="仿宋" w:hint="eastAsia"/>
          <w:b/>
          <w:bCs/>
          <w:color w:val="000000"/>
          <w:kern w:val="36"/>
          <w:sz w:val="48"/>
          <w:szCs w:val="48"/>
        </w:rPr>
        <w:t>学年度信息公开年度报告</w:t>
      </w:r>
    </w:p>
    <w:p w:rsidR="0045670A" w:rsidRDefault="00D01274">
      <w:pPr>
        <w:widowControl/>
        <w:shd w:val="clear" w:color="auto" w:fill="FFFFFF"/>
        <w:jc w:val="center"/>
        <w:rPr>
          <w:rFonts w:ascii="仿宋" w:eastAsia="仿宋" w:hAnsi="仿宋" w:cs="仿宋"/>
          <w:color w:val="000000"/>
          <w:kern w:val="0"/>
          <w:sz w:val="28"/>
          <w:szCs w:val="28"/>
        </w:rPr>
      </w:pPr>
      <w:r>
        <w:rPr>
          <w:rFonts w:ascii="仿宋" w:eastAsia="仿宋" w:hAnsi="仿宋" w:cs="仿宋" w:hint="eastAsia"/>
          <w:color w:val="000000"/>
          <w:kern w:val="0"/>
          <w:sz w:val="28"/>
          <w:szCs w:val="28"/>
        </w:rPr>
        <w:t>202</w:t>
      </w:r>
      <w:r>
        <w:rPr>
          <w:rFonts w:ascii="仿宋" w:eastAsia="仿宋" w:hAnsi="仿宋" w:cs="仿宋" w:hint="eastAsia"/>
          <w:color w:val="000000"/>
          <w:kern w:val="0"/>
          <w:sz w:val="28"/>
          <w:szCs w:val="28"/>
        </w:rPr>
        <w:t>1</w:t>
      </w:r>
      <w:r>
        <w:rPr>
          <w:rFonts w:ascii="仿宋" w:eastAsia="仿宋" w:hAnsi="仿宋" w:cs="仿宋" w:hint="eastAsia"/>
          <w:color w:val="000000"/>
          <w:kern w:val="0"/>
          <w:sz w:val="28"/>
          <w:szCs w:val="28"/>
        </w:rPr>
        <w:t>年</w:t>
      </w:r>
      <w:r>
        <w:rPr>
          <w:rFonts w:ascii="仿宋" w:eastAsia="仿宋" w:hAnsi="仿宋" w:cs="仿宋" w:hint="eastAsia"/>
          <w:color w:val="000000"/>
          <w:kern w:val="0"/>
          <w:sz w:val="28"/>
          <w:szCs w:val="28"/>
        </w:rPr>
        <w:t>10</w:t>
      </w:r>
      <w:r>
        <w:rPr>
          <w:rFonts w:ascii="仿宋" w:eastAsia="仿宋" w:hAnsi="仿宋" w:cs="仿宋" w:hint="eastAsia"/>
          <w:color w:val="000000"/>
          <w:kern w:val="0"/>
          <w:sz w:val="28"/>
          <w:szCs w:val="28"/>
        </w:rPr>
        <w:t>月</w:t>
      </w:r>
      <w:r>
        <w:rPr>
          <w:rFonts w:ascii="仿宋" w:eastAsia="仿宋" w:hAnsi="仿宋" w:cs="仿宋" w:hint="eastAsia"/>
          <w:color w:val="000000"/>
          <w:kern w:val="0"/>
          <w:sz w:val="28"/>
          <w:szCs w:val="28"/>
        </w:rPr>
        <w:t>30</w:t>
      </w:r>
      <w:r>
        <w:rPr>
          <w:rFonts w:ascii="仿宋" w:eastAsia="仿宋" w:hAnsi="仿宋" w:cs="仿宋" w:hint="eastAsia"/>
          <w:color w:val="000000"/>
          <w:kern w:val="0"/>
          <w:sz w:val="28"/>
          <w:szCs w:val="28"/>
        </w:rPr>
        <w:t>日</w:t>
      </w:r>
    </w:p>
    <w:p w:rsidR="0045670A" w:rsidRDefault="00D01274">
      <w:pPr>
        <w:widowControl/>
        <w:shd w:val="clear" w:color="auto" w:fill="FFFFFF"/>
        <w:spacing w:line="315" w:lineRule="atLeast"/>
        <w:ind w:firstLine="480"/>
        <w:jc w:val="left"/>
        <w:rPr>
          <w:rFonts w:ascii="仿宋" w:eastAsia="仿宋" w:hAnsi="仿宋" w:cs="仿宋"/>
          <w:color w:val="000000"/>
          <w:kern w:val="0"/>
          <w:sz w:val="22"/>
        </w:rPr>
      </w:pPr>
      <w:r>
        <w:rPr>
          <w:rFonts w:ascii="仿宋" w:eastAsia="仿宋" w:hAnsi="仿宋" w:cs="仿宋" w:hint="eastAsia"/>
          <w:color w:val="000000"/>
          <w:kern w:val="0"/>
          <w:sz w:val="28"/>
          <w:szCs w:val="28"/>
        </w:rPr>
        <w:t>本年度报告根据《高等学校信息公开办法》</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《教育部办公厅关于深入落实高校信息公开清单做好高校信息公开年度报告工作的通知》精神和要求，由湖南</w:t>
      </w:r>
      <w:r>
        <w:rPr>
          <w:rFonts w:ascii="仿宋" w:eastAsia="仿宋" w:hAnsi="仿宋" w:cs="仿宋" w:hint="eastAsia"/>
          <w:color w:val="000000"/>
          <w:kern w:val="0"/>
          <w:sz w:val="28"/>
          <w:szCs w:val="28"/>
        </w:rPr>
        <w:t>高尔夫旅游职业</w:t>
      </w:r>
      <w:r>
        <w:rPr>
          <w:rFonts w:ascii="仿宋" w:eastAsia="仿宋" w:hAnsi="仿宋" w:cs="仿宋" w:hint="eastAsia"/>
          <w:color w:val="000000"/>
          <w:kern w:val="0"/>
          <w:sz w:val="28"/>
          <w:szCs w:val="28"/>
        </w:rPr>
        <w:t>学院编制</w:t>
      </w:r>
      <w:r>
        <w:rPr>
          <w:rFonts w:ascii="仿宋" w:eastAsia="仿宋" w:hAnsi="仿宋" w:cs="仿宋" w:hint="eastAsia"/>
          <w:kern w:val="0"/>
          <w:sz w:val="28"/>
          <w:szCs w:val="28"/>
        </w:rPr>
        <w:t>而成</w:t>
      </w:r>
      <w:r>
        <w:rPr>
          <w:rFonts w:ascii="仿宋" w:eastAsia="仿宋" w:hAnsi="仿宋" w:cs="仿宋" w:hint="eastAsia"/>
          <w:color w:val="000000"/>
          <w:kern w:val="0"/>
          <w:sz w:val="28"/>
          <w:szCs w:val="28"/>
        </w:rPr>
        <w:t>。全文内容包括</w:t>
      </w:r>
      <w:r>
        <w:rPr>
          <w:rFonts w:ascii="仿宋" w:eastAsia="仿宋" w:hAnsi="仿宋" w:cs="仿宋" w:hint="eastAsia"/>
          <w:kern w:val="0"/>
          <w:sz w:val="28"/>
          <w:szCs w:val="28"/>
        </w:rPr>
        <w:t>工作</w:t>
      </w:r>
      <w:r>
        <w:rPr>
          <w:rFonts w:ascii="仿宋" w:eastAsia="仿宋" w:hAnsi="仿宋" w:cs="仿宋" w:hint="eastAsia"/>
          <w:kern w:val="0"/>
          <w:sz w:val="28"/>
          <w:szCs w:val="28"/>
        </w:rPr>
        <w:t>概</w:t>
      </w:r>
      <w:r>
        <w:rPr>
          <w:rFonts w:ascii="仿宋" w:eastAsia="仿宋" w:hAnsi="仿宋" w:cs="仿宋" w:hint="eastAsia"/>
          <w:color w:val="000000"/>
          <w:kern w:val="0"/>
          <w:sz w:val="28"/>
          <w:szCs w:val="28"/>
        </w:rPr>
        <w:t>述、主动公开情况、依申请公开情况、对信息公开的评议情况、因学校信息公开工作受到举报的情况、信息公开工作的主要经验和问题及改进措施、其他需要报告的事项、清单事项公开情况表等八个部分。本报告的电子版可以从</w:t>
      </w:r>
      <w:r>
        <w:rPr>
          <w:rFonts w:ascii="仿宋" w:eastAsia="仿宋" w:hAnsi="仿宋" w:cs="仿宋" w:hint="eastAsia"/>
          <w:color w:val="000000"/>
          <w:kern w:val="0"/>
          <w:sz w:val="28"/>
          <w:szCs w:val="28"/>
        </w:rPr>
        <w:t>湖南高尔夫旅游职业学院</w:t>
      </w:r>
      <w:r>
        <w:rPr>
          <w:rFonts w:ascii="仿宋" w:eastAsia="仿宋" w:hAnsi="仿宋" w:cs="仿宋" w:hint="eastAsia"/>
          <w:color w:val="000000"/>
          <w:kern w:val="0"/>
          <w:sz w:val="28"/>
          <w:szCs w:val="28"/>
        </w:rPr>
        <w:t>信息公开</w:t>
      </w:r>
      <w:r>
        <w:rPr>
          <w:rFonts w:ascii="仿宋" w:eastAsia="仿宋" w:hAnsi="仿宋" w:cs="仿宋" w:hint="eastAsia"/>
          <w:color w:val="000000"/>
          <w:kern w:val="0"/>
          <w:sz w:val="28"/>
          <w:szCs w:val="28"/>
        </w:rPr>
        <w:t>版块</w:t>
      </w:r>
      <w:r>
        <w:rPr>
          <w:rFonts w:ascii="仿宋" w:eastAsia="仿宋" w:hAnsi="仿宋" w:cs="仿宋" w:hint="eastAsia"/>
          <w:color w:val="000000"/>
          <w:kern w:val="0"/>
          <w:sz w:val="28"/>
          <w:szCs w:val="28"/>
        </w:rPr>
        <w:t>下载。如对本报告有任何疑问，请联系湖南</w:t>
      </w:r>
      <w:r>
        <w:rPr>
          <w:rFonts w:ascii="仿宋" w:eastAsia="仿宋" w:hAnsi="仿宋" w:cs="仿宋" w:hint="eastAsia"/>
          <w:color w:val="000000"/>
          <w:kern w:val="0"/>
          <w:sz w:val="28"/>
          <w:szCs w:val="28"/>
        </w:rPr>
        <w:t>高尔夫旅游职业</w:t>
      </w:r>
      <w:r>
        <w:rPr>
          <w:rFonts w:ascii="仿宋" w:eastAsia="仿宋" w:hAnsi="仿宋" w:cs="仿宋" w:hint="eastAsia"/>
          <w:color w:val="000000"/>
          <w:kern w:val="0"/>
          <w:sz w:val="28"/>
          <w:szCs w:val="28"/>
        </w:rPr>
        <w:t>学院</w:t>
      </w:r>
      <w:r>
        <w:rPr>
          <w:rFonts w:ascii="仿宋" w:eastAsia="仿宋" w:hAnsi="仿宋" w:cs="仿宋" w:hint="eastAsia"/>
          <w:color w:val="000000"/>
          <w:kern w:val="0"/>
          <w:sz w:val="28"/>
          <w:szCs w:val="28"/>
        </w:rPr>
        <w:t>党政办</w:t>
      </w:r>
      <w:r>
        <w:rPr>
          <w:rFonts w:ascii="仿宋" w:eastAsia="仿宋" w:hAnsi="仿宋" w:cs="仿宋" w:hint="eastAsia"/>
          <w:color w:val="000000"/>
          <w:kern w:val="0"/>
          <w:sz w:val="28"/>
          <w:szCs w:val="28"/>
        </w:rPr>
        <w:t>公室（电话：</w:t>
      </w:r>
      <w:r>
        <w:rPr>
          <w:rFonts w:ascii="仿宋" w:eastAsia="仿宋" w:hAnsi="仿宋" w:cs="仿宋" w:hint="eastAsia"/>
          <w:color w:val="000000"/>
          <w:kern w:val="0"/>
          <w:sz w:val="28"/>
          <w:szCs w:val="28"/>
        </w:rPr>
        <w:t>073</w:t>
      </w:r>
      <w:r>
        <w:rPr>
          <w:rFonts w:ascii="仿宋" w:eastAsia="仿宋" w:hAnsi="仿宋" w:cs="仿宋" w:hint="eastAsia"/>
          <w:color w:val="000000"/>
          <w:kern w:val="0"/>
          <w:sz w:val="28"/>
          <w:szCs w:val="28"/>
        </w:rPr>
        <w:t>6</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2998101</w:t>
      </w:r>
      <w:r>
        <w:rPr>
          <w:rFonts w:ascii="仿宋" w:eastAsia="仿宋" w:hAnsi="仿宋" w:cs="仿宋" w:hint="eastAsia"/>
          <w:color w:val="000000"/>
          <w:kern w:val="0"/>
          <w:sz w:val="28"/>
          <w:szCs w:val="28"/>
        </w:rPr>
        <w:t>；电子邮箱：</w:t>
      </w:r>
      <w:r>
        <w:rPr>
          <w:rFonts w:ascii="仿宋" w:eastAsia="仿宋" w:hAnsi="仿宋" w:cs="仿宋" w:hint="eastAsia"/>
          <w:color w:val="000000"/>
          <w:kern w:val="0"/>
          <w:sz w:val="28"/>
          <w:szCs w:val="28"/>
        </w:rPr>
        <w:t>235516545@qq.com</w:t>
      </w:r>
      <w:r>
        <w:rPr>
          <w:rFonts w:ascii="仿宋" w:eastAsia="仿宋" w:hAnsi="仿宋" w:cs="仿宋" w:hint="eastAsia"/>
          <w:color w:val="000000"/>
          <w:kern w:val="0"/>
          <w:sz w:val="28"/>
          <w:szCs w:val="28"/>
        </w:rPr>
        <w:t>）。</w:t>
      </w:r>
    </w:p>
    <w:p w:rsidR="0045670A" w:rsidRDefault="00D01274">
      <w:pPr>
        <w:widowControl/>
        <w:shd w:val="clear" w:color="auto" w:fill="FFFFFF"/>
        <w:spacing w:line="315" w:lineRule="atLeast"/>
        <w:ind w:firstLine="480"/>
        <w:jc w:val="left"/>
        <w:rPr>
          <w:rFonts w:ascii="黑体" w:eastAsia="黑体" w:hAnsi="黑体" w:cs="黑体"/>
          <w:color w:val="000000"/>
          <w:kern w:val="0"/>
          <w:sz w:val="28"/>
          <w:szCs w:val="28"/>
        </w:rPr>
      </w:pPr>
      <w:r>
        <w:rPr>
          <w:rFonts w:ascii="黑体" w:eastAsia="黑体" w:hAnsi="黑体" w:cs="黑体" w:hint="eastAsia"/>
          <w:b/>
          <w:bCs/>
          <w:color w:val="000000"/>
          <w:kern w:val="0"/>
          <w:sz w:val="28"/>
          <w:szCs w:val="28"/>
        </w:rPr>
        <w:t>一、信息公开工作概述</w:t>
      </w:r>
    </w:p>
    <w:p w:rsidR="0045670A" w:rsidRDefault="00D01274">
      <w:pPr>
        <w:widowControl/>
        <w:shd w:val="clear" w:color="auto" w:fill="FFFFFF"/>
        <w:spacing w:line="315" w:lineRule="atLeast"/>
        <w:ind w:firstLine="480"/>
        <w:jc w:val="left"/>
        <w:rPr>
          <w:rFonts w:ascii="仿宋" w:eastAsia="仿宋" w:hAnsi="仿宋" w:cs="仿宋"/>
          <w:color w:val="000000"/>
          <w:kern w:val="0"/>
          <w:sz w:val="22"/>
        </w:rPr>
      </w:pPr>
      <w:r>
        <w:rPr>
          <w:rFonts w:ascii="仿宋" w:eastAsia="仿宋" w:hAnsi="仿宋" w:cs="仿宋" w:hint="eastAsia"/>
          <w:color w:val="000000"/>
          <w:kern w:val="0"/>
          <w:sz w:val="28"/>
          <w:szCs w:val="28"/>
        </w:rPr>
        <w:t>学校牢固树立</w:t>
      </w:r>
      <w:r>
        <w:rPr>
          <w:rFonts w:ascii="仿宋" w:eastAsia="仿宋" w:hAnsi="仿宋" w:cs="仿宋" w:hint="eastAsia"/>
          <w:color w:val="000000"/>
          <w:kern w:val="0"/>
          <w:sz w:val="28"/>
          <w:szCs w:val="28"/>
        </w:rPr>
        <w:t>“一核（内涵建设为核心）、两盘（确保招生基本盘和学校安全稳定基本盘）、三严（严管教职员工、严管学生行为、严管课堂教学）、四抓（以制度建设为抓手、薪酬改革为抓手、以硬件投入为抓手、以提升治理能力为抓手）、实现五个预期（人才培养质量达到预期、安全稳定达预期、招生就业达预期、师生满意度达预</w:t>
      </w:r>
      <w:r>
        <w:rPr>
          <w:rFonts w:ascii="仿宋" w:eastAsia="仿宋" w:hAnsi="仿宋" w:cs="仿宋" w:hint="eastAsia"/>
          <w:color w:val="000000"/>
          <w:kern w:val="0"/>
          <w:sz w:val="28"/>
          <w:szCs w:val="28"/>
        </w:rPr>
        <w:t>期、学校整体排名达预期）</w:t>
      </w:r>
      <w:r>
        <w:rPr>
          <w:rFonts w:ascii="仿宋" w:eastAsia="仿宋" w:hAnsi="仿宋" w:cs="仿宋" w:hint="eastAsia"/>
          <w:color w:val="000000"/>
          <w:kern w:val="0"/>
          <w:sz w:val="28"/>
          <w:szCs w:val="28"/>
        </w:rPr>
        <w:t>”的</w:t>
      </w:r>
      <w:r>
        <w:rPr>
          <w:rFonts w:ascii="仿宋" w:eastAsia="仿宋" w:hAnsi="仿宋" w:cs="仿宋" w:hint="eastAsia"/>
          <w:kern w:val="0"/>
          <w:sz w:val="28"/>
          <w:szCs w:val="28"/>
        </w:rPr>
        <w:t>办学思路</w:t>
      </w:r>
      <w:r>
        <w:rPr>
          <w:rFonts w:ascii="仿宋" w:eastAsia="仿宋" w:hAnsi="仿宋" w:cs="仿宋" w:hint="eastAsia"/>
          <w:kern w:val="0"/>
          <w:sz w:val="28"/>
          <w:szCs w:val="28"/>
        </w:rPr>
        <w:t>，严</w:t>
      </w:r>
      <w:r>
        <w:rPr>
          <w:rFonts w:ascii="仿宋" w:eastAsia="仿宋" w:hAnsi="仿宋" w:cs="仿宋" w:hint="eastAsia"/>
          <w:color w:val="000000"/>
          <w:kern w:val="0"/>
          <w:sz w:val="28"/>
          <w:szCs w:val="28"/>
        </w:rPr>
        <w:t>格按照《高等学校信息公开办法》、《高等学校信息公开事项清单》和省委教育工委、省教育厅《关于印发进一步推进高等学校信息公开工作实施意见的通知》要求，坚持以“公开为常态、不公开为例外”的原则，按照“公正、</w:t>
      </w:r>
      <w:r>
        <w:rPr>
          <w:rFonts w:ascii="仿宋" w:eastAsia="仿宋" w:hAnsi="仿宋" w:cs="仿宋" w:hint="eastAsia"/>
          <w:color w:val="000000"/>
          <w:kern w:val="0"/>
          <w:sz w:val="28"/>
          <w:szCs w:val="28"/>
        </w:rPr>
        <w:lastRenderedPageBreak/>
        <w:t>公平、便民、及时、安全、准确”的要求，推行信息公开工作，以公开促公平，以公平促发展，以发展促和谐，不断推动学校各项事</w:t>
      </w:r>
      <w:r>
        <w:rPr>
          <w:rFonts w:ascii="仿宋" w:eastAsia="仿宋" w:hAnsi="仿宋" w:cs="仿宋" w:hint="eastAsia"/>
          <w:kern w:val="0"/>
          <w:sz w:val="28"/>
          <w:szCs w:val="28"/>
        </w:rPr>
        <w:t>业</w:t>
      </w:r>
      <w:r>
        <w:rPr>
          <w:rFonts w:ascii="仿宋" w:eastAsia="仿宋" w:hAnsi="仿宋" w:cs="仿宋" w:hint="eastAsia"/>
          <w:kern w:val="0"/>
          <w:sz w:val="28"/>
          <w:szCs w:val="28"/>
        </w:rPr>
        <w:t>稳步</w:t>
      </w:r>
      <w:r>
        <w:rPr>
          <w:rFonts w:ascii="仿宋" w:eastAsia="仿宋" w:hAnsi="仿宋" w:cs="仿宋" w:hint="eastAsia"/>
          <w:kern w:val="0"/>
          <w:sz w:val="28"/>
          <w:szCs w:val="28"/>
        </w:rPr>
        <w:t>发展。</w:t>
      </w:r>
      <w:r>
        <w:rPr>
          <w:rFonts w:ascii="仿宋" w:eastAsia="仿宋" w:hAnsi="仿宋" w:cs="仿宋" w:hint="eastAsia"/>
          <w:kern w:val="0"/>
          <w:sz w:val="28"/>
          <w:szCs w:val="28"/>
        </w:rPr>
        <w:t>20</w:t>
      </w:r>
      <w:r>
        <w:rPr>
          <w:rFonts w:ascii="仿宋" w:eastAsia="仿宋" w:hAnsi="仿宋" w:cs="仿宋" w:hint="eastAsia"/>
          <w:kern w:val="0"/>
          <w:sz w:val="28"/>
          <w:szCs w:val="28"/>
        </w:rPr>
        <w:t>20</w:t>
      </w:r>
      <w:r>
        <w:rPr>
          <w:rFonts w:ascii="仿宋" w:eastAsia="仿宋" w:hAnsi="仿宋" w:cs="仿宋" w:hint="eastAsia"/>
          <w:kern w:val="0"/>
          <w:sz w:val="28"/>
          <w:szCs w:val="28"/>
        </w:rPr>
        <w:t>-202</w:t>
      </w:r>
      <w:r>
        <w:rPr>
          <w:rFonts w:ascii="仿宋" w:eastAsia="仿宋" w:hAnsi="仿宋" w:cs="仿宋" w:hint="eastAsia"/>
          <w:kern w:val="0"/>
          <w:sz w:val="28"/>
          <w:szCs w:val="28"/>
        </w:rPr>
        <w:t>1</w:t>
      </w:r>
      <w:r>
        <w:rPr>
          <w:rFonts w:ascii="仿宋" w:eastAsia="仿宋" w:hAnsi="仿宋" w:cs="仿宋" w:hint="eastAsia"/>
          <w:kern w:val="0"/>
          <w:sz w:val="28"/>
          <w:szCs w:val="28"/>
        </w:rPr>
        <w:t>学年，学校对</w:t>
      </w:r>
      <w:r>
        <w:rPr>
          <w:rFonts w:ascii="仿宋" w:eastAsia="仿宋" w:hAnsi="仿宋" w:cs="仿宋" w:hint="eastAsia"/>
          <w:kern w:val="0"/>
          <w:sz w:val="28"/>
          <w:szCs w:val="28"/>
        </w:rPr>
        <w:t>网站进行了改版，</w:t>
      </w:r>
      <w:r>
        <w:rPr>
          <w:rFonts w:ascii="仿宋" w:eastAsia="仿宋" w:hAnsi="仿宋" w:cs="仿宋" w:hint="eastAsia"/>
          <w:kern w:val="0"/>
          <w:sz w:val="28"/>
          <w:szCs w:val="28"/>
        </w:rPr>
        <w:t>新的网站版面</w:t>
      </w:r>
      <w:r>
        <w:rPr>
          <w:rFonts w:ascii="仿宋" w:eastAsia="仿宋" w:hAnsi="仿宋" w:cs="仿宋" w:hint="eastAsia"/>
          <w:color w:val="000000"/>
          <w:kern w:val="0"/>
          <w:sz w:val="28"/>
          <w:szCs w:val="28"/>
        </w:rPr>
        <w:t>设置更为科学、公开。</w:t>
      </w:r>
    </w:p>
    <w:p w:rsidR="0045670A" w:rsidRDefault="00D01274">
      <w:pPr>
        <w:widowControl/>
        <w:shd w:val="clear" w:color="auto" w:fill="FFFFFF"/>
        <w:spacing w:line="315" w:lineRule="atLeast"/>
        <w:ind w:firstLine="480"/>
        <w:jc w:val="left"/>
        <w:rPr>
          <w:rFonts w:ascii="仿宋" w:eastAsia="仿宋" w:hAnsi="仿宋" w:cs="仿宋"/>
          <w:color w:val="000000"/>
          <w:kern w:val="0"/>
          <w:sz w:val="22"/>
        </w:rPr>
      </w:pPr>
      <w:r>
        <w:rPr>
          <w:rFonts w:ascii="仿宋" w:eastAsia="仿宋" w:hAnsi="仿宋" w:cs="仿宋" w:hint="eastAsia"/>
          <w:b/>
          <w:bCs/>
          <w:color w:val="000000"/>
          <w:kern w:val="0"/>
          <w:sz w:val="28"/>
          <w:szCs w:val="28"/>
        </w:rPr>
        <w:t>（一）完善信息公开工作体制。</w:t>
      </w:r>
      <w:r>
        <w:rPr>
          <w:rFonts w:ascii="仿宋" w:eastAsia="仿宋" w:hAnsi="仿宋" w:cs="仿宋" w:hint="eastAsia"/>
          <w:color w:val="000000"/>
          <w:kern w:val="0"/>
          <w:sz w:val="28"/>
          <w:szCs w:val="28"/>
        </w:rPr>
        <w:t>学校高度重视信息公开工作，把信息公开工作作为学校与社会进行良性互动、推进学校民主治校进程的一项重要工作</w:t>
      </w:r>
      <w:r>
        <w:rPr>
          <w:rFonts w:ascii="仿宋" w:eastAsia="仿宋" w:hAnsi="仿宋" w:cs="仿宋" w:hint="eastAsia"/>
          <w:color w:val="000000"/>
          <w:kern w:val="0"/>
          <w:sz w:val="28"/>
          <w:szCs w:val="28"/>
        </w:rPr>
        <w:t>，并制定了《</w:t>
      </w:r>
      <w:r>
        <w:rPr>
          <w:rFonts w:ascii="仿宋" w:eastAsia="仿宋" w:hAnsi="仿宋" w:cs="仿宋" w:hint="eastAsia"/>
          <w:color w:val="000000"/>
          <w:kern w:val="0"/>
          <w:sz w:val="28"/>
          <w:szCs w:val="28"/>
        </w:rPr>
        <w:t>湖南高尔夫旅游职业学院信息公开指南》。</w:t>
      </w:r>
      <w:r>
        <w:rPr>
          <w:rFonts w:ascii="仿宋" w:eastAsia="仿宋" w:hAnsi="仿宋" w:cs="仿宋" w:hint="eastAsia"/>
          <w:color w:val="000000"/>
          <w:kern w:val="0"/>
          <w:sz w:val="28"/>
          <w:szCs w:val="28"/>
        </w:rPr>
        <w:t>学校以网站</w:t>
      </w:r>
      <w:r>
        <w:rPr>
          <w:rFonts w:ascii="仿宋" w:eastAsia="仿宋" w:hAnsi="仿宋" w:cs="仿宋" w:hint="eastAsia"/>
          <w:color w:val="000000"/>
          <w:kern w:val="0"/>
          <w:sz w:val="28"/>
          <w:szCs w:val="28"/>
        </w:rPr>
        <w:t>首页</w:t>
      </w:r>
      <w:r>
        <w:rPr>
          <w:rFonts w:ascii="仿宋" w:eastAsia="仿宋" w:hAnsi="仿宋" w:cs="仿宋" w:hint="eastAsia"/>
          <w:color w:val="000000"/>
          <w:kern w:val="0"/>
          <w:sz w:val="28"/>
          <w:szCs w:val="28"/>
        </w:rPr>
        <w:t>为主要框架，充分发挥学校网站的第一门户作用，进一步加强优化各职能部门、二级学院信息门户网站建设，以此为基础，结合微信、移动应用、微博及其他社交媒体应用，构建新型信息化宣传服务平台，实现各类信息有效共享和统一管理。同时，</w:t>
      </w:r>
      <w:r>
        <w:rPr>
          <w:rFonts w:ascii="仿宋" w:eastAsia="仿宋" w:hAnsi="仿宋" w:cs="仿宋" w:hint="eastAsia"/>
          <w:kern w:val="0"/>
          <w:sz w:val="28"/>
          <w:szCs w:val="28"/>
        </w:rPr>
        <w:t>通过</w:t>
      </w:r>
      <w:r>
        <w:rPr>
          <w:rFonts w:ascii="仿宋" w:eastAsia="仿宋" w:hAnsi="仿宋" w:cs="仿宋" w:hint="eastAsia"/>
          <w:color w:val="000000"/>
          <w:kern w:val="0"/>
          <w:sz w:val="28"/>
          <w:szCs w:val="28"/>
        </w:rPr>
        <w:t>学校</w:t>
      </w:r>
      <w:r>
        <w:rPr>
          <w:rFonts w:ascii="仿宋" w:eastAsia="仿宋" w:hAnsi="仿宋" w:cs="仿宋" w:hint="eastAsia"/>
          <w:color w:val="000000"/>
          <w:kern w:val="0"/>
          <w:sz w:val="28"/>
          <w:szCs w:val="28"/>
        </w:rPr>
        <w:t>QQ</w:t>
      </w:r>
      <w:r>
        <w:rPr>
          <w:rFonts w:ascii="仿宋" w:eastAsia="仿宋" w:hAnsi="仿宋" w:cs="仿宋" w:hint="eastAsia"/>
          <w:color w:val="000000"/>
          <w:kern w:val="0"/>
          <w:sz w:val="28"/>
          <w:szCs w:val="28"/>
        </w:rPr>
        <w:t>和微信等平台</w:t>
      </w:r>
      <w:r>
        <w:rPr>
          <w:rFonts w:ascii="仿宋" w:eastAsia="仿宋" w:hAnsi="仿宋" w:cs="仿宋" w:hint="eastAsia"/>
          <w:color w:val="000000"/>
          <w:kern w:val="0"/>
          <w:sz w:val="28"/>
          <w:szCs w:val="28"/>
        </w:rPr>
        <w:t>及时向全体师生发布有关重要公告、通知等信息；利用网上问卷调查形式，收集师生对学校建设发展的建议和意见等，</w:t>
      </w:r>
      <w:r>
        <w:rPr>
          <w:rFonts w:ascii="仿宋" w:eastAsia="仿宋" w:hAnsi="仿宋" w:cs="仿宋" w:hint="eastAsia"/>
          <w:color w:val="000000"/>
          <w:kern w:val="0"/>
          <w:sz w:val="28"/>
          <w:szCs w:val="28"/>
        </w:rPr>
        <w:t>为决策提供参考。学校加强了教育阳光服务中心管理，进一步做好了学校信息公开、政策咨询、办事指南、在线办理以及师生投诉等工作。</w:t>
      </w:r>
    </w:p>
    <w:p w:rsidR="0045670A" w:rsidRDefault="00D01274">
      <w:pPr>
        <w:widowControl/>
        <w:shd w:val="clear" w:color="auto" w:fill="FFFFFF"/>
        <w:spacing w:line="315" w:lineRule="atLeast"/>
        <w:ind w:firstLine="480"/>
        <w:jc w:val="left"/>
        <w:rPr>
          <w:rFonts w:ascii="仿宋" w:eastAsia="仿宋" w:hAnsi="仿宋" w:cs="仿宋"/>
          <w:color w:val="000000"/>
          <w:kern w:val="0"/>
          <w:sz w:val="28"/>
          <w:szCs w:val="28"/>
        </w:rPr>
      </w:pPr>
      <w:r>
        <w:rPr>
          <w:rFonts w:ascii="仿宋" w:eastAsia="仿宋" w:hAnsi="仿宋" w:cs="仿宋" w:hint="eastAsia"/>
          <w:b/>
          <w:bCs/>
          <w:color w:val="000000"/>
          <w:kern w:val="0"/>
          <w:sz w:val="28"/>
          <w:szCs w:val="28"/>
        </w:rPr>
        <w:t>（二）深化信息公开内容。</w:t>
      </w:r>
      <w:r>
        <w:rPr>
          <w:rFonts w:ascii="仿宋" w:eastAsia="仿宋" w:hAnsi="仿宋" w:cs="仿宋" w:hint="eastAsia"/>
          <w:color w:val="000000"/>
          <w:kern w:val="0"/>
          <w:sz w:val="28"/>
          <w:szCs w:val="28"/>
        </w:rPr>
        <w:t>学校依托校园网，推进信息公开，强化监督。学校在招生、就业、教学、人事、财务、科研、制度公文等方面的信息公开得到大力加强。</w:t>
      </w:r>
    </w:p>
    <w:p w:rsidR="0045670A" w:rsidRDefault="00D01274">
      <w:pPr>
        <w:widowControl/>
        <w:shd w:val="clear" w:color="auto" w:fill="FFFFFF"/>
        <w:spacing w:line="315" w:lineRule="atLeast"/>
        <w:ind w:firstLine="480"/>
        <w:jc w:val="left"/>
        <w:rPr>
          <w:rFonts w:ascii="仿宋" w:eastAsia="仿宋" w:hAnsi="仿宋" w:cs="仿宋"/>
          <w:color w:val="000000"/>
          <w:kern w:val="0"/>
          <w:sz w:val="28"/>
          <w:szCs w:val="28"/>
        </w:rPr>
      </w:pPr>
      <w:r>
        <w:rPr>
          <w:rFonts w:ascii="仿宋" w:eastAsia="仿宋" w:hAnsi="仿宋" w:cs="仿宋" w:hint="eastAsia"/>
          <w:b/>
          <w:bCs/>
          <w:color w:val="000000"/>
          <w:kern w:val="0"/>
          <w:sz w:val="28"/>
          <w:szCs w:val="28"/>
        </w:rPr>
        <w:t>（三）创新信息公开方式。</w:t>
      </w:r>
      <w:r>
        <w:rPr>
          <w:rFonts w:ascii="仿宋" w:eastAsia="仿宋" w:hAnsi="仿宋" w:cs="仿宋" w:hint="eastAsia"/>
          <w:color w:val="000000"/>
          <w:kern w:val="0"/>
          <w:sz w:val="28"/>
          <w:szCs w:val="28"/>
        </w:rPr>
        <w:t>为使信息公开工作落到实处，方便不同受众群体获取信息，学校在多个方面、通过多种形式推进信息公开。在学校门户网站开设了信息公开专栏，方便社会公众查询和利用。</w:t>
      </w:r>
    </w:p>
    <w:p w:rsidR="0045670A" w:rsidRDefault="00D01274">
      <w:pPr>
        <w:widowControl/>
        <w:shd w:val="clear" w:color="auto" w:fill="FFFFFF"/>
        <w:spacing w:line="315" w:lineRule="atLeast"/>
        <w:ind w:firstLine="480"/>
        <w:jc w:val="left"/>
        <w:rPr>
          <w:rFonts w:ascii="仿宋" w:eastAsia="仿宋" w:hAnsi="仿宋" w:cs="仿宋"/>
          <w:color w:val="000000"/>
          <w:kern w:val="0"/>
          <w:sz w:val="22"/>
        </w:rPr>
      </w:pPr>
      <w:r>
        <w:rPr>
          <w:rFonts w:ascii="仿宋" w:eastAsia="仿宋" w:hAnsi="仿宋" w:cs="仿宋" w:hint="eastAsia"/>
          <w:b/>
          <w:bCs/>
          <w:color w:val="000000"/>
          <w:kern w:val="0"/>
          <w:sz w:val="28"/>
          <w:szCs w:val="28"/>
        </w:rPr>
        <w:lastRenderedPageBreak/>
        <w:t>（四）加强信息公开审查。</w:t>
      </w:r>
      <w:r>
        <w:rPr>
          <w:rFonts w:ascii="仿宋" w:eastAsia="仿宋" w:hAnsi="仿宋" w:cs="仿宋" w:hint="eastAsia"/>
          <w:color w:val="000000"/>
          <w:kern w:val="0"/>
          <w:sz w:val="28"/>
          <w:szCs w:val="28"/>
        </w:rPr>
        <w:t>学校在认真贯彻执行信息公开有关法律法规和文件精神的同时，认真</w:t>
      </w:r>
      <w:r>
        <w:rPr>
          <w:rFonts w:ascii="仿宋" w:eastAsia="仿宋" w:hAnsi="仿宋" w:cs="仿宋" w:hint="eastAsia"/>
          <w:kern w:val="0"/>
          <w:sz w:val="28"/>
          <w:szCs w:val="28"/>
        </w:rPr>
        <w:t>贯彻</w:t>
      </w:r>
      <w:r>
        <w:rPr>
          <w:rFonts w:ascii="仿宋" w:eastAsia="仿宋" w:hAnsi="仿宋" w:cs="仿宋" w:hint="eastAsia"/>
          <w:kern w:val="0"/>
          <w:sz w:val="28"/>
          <w:szCs w:val="28"/>
        </w:rPr>
        <w:t>落实</w:t>
      </w:r>
      <w:r>
        <w:rPr>
          <w:rFonts w:ascii="仿宋" w:eastAsia="仿宋" w:hAnsi="仿宋" w:cs="仿宋" w:hint="eastAsia"/>
          <w:kern w:val="0"/>
          <w:sz w:val="28"/>
          <w:szCs w:val="28"/>
        </w:rPr>
        <w:t>《教育部政府信息公开保密审查规范（试行）》、《教育部国家保密局关于加强高</w:t>
      </w:r>
      <w:r>
        <w:rPr>
          <w:rFonts w:ascii="仿宋" w:eastAsia="仿宋" w:hAnsi="仿宋" w:cs="仿宋" w:hint="eastAsia"/>
          <w:color w:val="000000"/>
          <w:kern w:val="0"/>
          <w:sz w:val="28"/>
          <w:szCs w:val="28"/>
        </w:rPr>
        <w:t>等学校保密工作的通知》等法律法规和文件精神要求，妥善处理公开与保密的关系，既做到防止不断扩大保密范围损害公民的知情权，又重视防止失泄密事件的发生。学校建立了公开信息的审查制度，各单位、各部门有公告或新闻需在校园网主页发布之前，必须经本部门负责人签字，再经过宣传部负责人</w:t>
      </w:r>
      <w:r>
        <w:rPr>
          <w:rFonts w:ascii="仿宋" w:eastAsia="仿宋" w:hAnsi="仿宋" w:cs="仿宋" w:hint="eastAsia"/>
          <w:kern w:val="0"/>
          <w:sz w:val="28"/>
          <w:szCs w:val="28"/>
        </w:rPr>
        <w:t>和分管校领导</w:t>
      </w:r>
      <w:r>
        <w:rPr>
          <w:rFonts w:ascii="仿宋" w:eastAsia="仿宋" w:hAnsi="仿宋" w:cs="仿宋" w:hint="eastAsia"/>
          <w:kern w:val="0"/>
          <w:sz w:val="28"/>
          <w:szCs w:val="28"/>
        </w:rPr>
        <w:t>审核，确保</w:t>
      </w:r>
      <w:r>
        <w:rPr>
          <w:rFonts w:ascii="仿宋" w:eastAsia="仿宋" w:hAnsi="仿宋" w:cs="仿宋" w:hint="eastAsia"/>
          <w:color w:val="000000"/>
          <w:kern w:val="0"/>
          <w:sz w:val="28"/>
          <w:szCs w:val="28"/>
        </w:rPr>
        <w:t>该公告或新闻既不属涉密范围，也确保内容的权威与规范，尊重社会及师生员工的知情权。</w:t>
      </w:r>
    </w:p>
    <w:p w:rsidR="0045670A" w:rsidRDefault="00D01274">
      <w:pPr>
        <w:widowControl/>
        <w:shd w:val="clear" w:color="auto" w:fill="FFFFFF"/>
        <w:spacing w:line="315" w:lineRule="atLeast"/>
        <w:ind w:firstLine="480"/>
        <w:jc w:val="left"/>
        <w:rPr>
          <w:rFonts w:ascii="黑体" w:eastAsia="黑体" w:hAnsi="黑体" w:cs="黑体"/>
          <w:color w:val="000000"/>
          <w:kern w:val="0"/>
          <w:sz w:val="28"/>
          <w:szCs w:val="28"/>
        </w:rPr>
      </w:pPr>
      <w:r>
        <w:rPr>
          <w:rFonts w:ascii="黑体" w:eastAsia="黑体" w:hAnsi="黑体" w:cs="黑体" w:hint="eastAsia"/>
          <w:b/>
          <w:bCs/>
          <w:color w:val="000000"/>
          <w:kern w:val="0"/>
          <w:sz w:val="28"/>
          <w:szCs w:val="28"/>
        </w:rPr>
        <w:t>二、主动公开信息情况</w:t>
      </w:r>
    </w:p>
    <w:p w:rsidR="0045670A" w:rsidRDefault="00D01274">
      <w:pPr>
        <w:widowControl/>
        <w:shd w:val="clear" w:color="auto" w:fill="FFFFFF"/>
        <w:spacing w:line="315" w:lineRule="atLeast"/>
        <w:ind w:firstLine="480"/>
        <w:jc w:val="left"/>
        <w:rPr>
          <w:rFonts w:ascii="仿宋" w:eastAsia="仿宋" w:hAnsi="仿宋" w:cs="仿宋"/>
          <w:color w:val="000000"/>
          <w:kern w:val="0"/>
          <w:sz w:val="22"/>
        </w:rPr>
      </w:pPr>
      <w:r>
        <w:rPr>
          <w:rFonts w:ascii="仿宋" w:eastAsia="仿宋" w:hAnsi="仿宋" w:cs="仿宋" w:hint="eastAsia"/>
          <w:b/>
          <w:bCs/>
          <w:color w:val="000000"/>
          <w:kern w:val="0"/>
          <w:sz w:val="28"/>
          <w:szCs w:val="28"/>
        </w:rPr>
        <w:t>（一）主动公开信息情况</w:t>
      </w:r>
      <w:r>
        <w:rPr>
          <w:rFonts w:ascii="仿宋" w:eastAsia="仿宋" w:hAnsi="仿宋" w:cs="仿宋" w:hint="eastAsia"/>
          <w:color w:val="000000"/>
          <w:kern w:val="0"/>
          <w:sz w:val="28"/>
          <w:szCs w:val="28"/>
        </w:rPr>
        <w:t>。学校门户网站公开信息包括</w:t>
      </w:r>
      <w:r>
        <w:rPr>
          <w:rFonts w:ascii="仿宋" w:eastAsia="仿宋" w:hAnsi="仿宋" w:cs="仿宋" w:hint="eastAsia"/>
          <w:color w:val="000000"/>
          <w:kern w:val="0"/>
          <w:sz w:val="28"/>
          <w:szCs w:val="28"/>
        </w:rPr>
        <w:t>党建、招生就业、教育教学、人事、财务</w:t>
      </w:r>
      <w:r>
        <w:rPr>
          <w:rFonts w:ascii="仿宋" w:eastAsia="仿宋" w:hAnsi="仿宋" w:cs="仿宋" w:hint="eastAsia"/>
          <w:color w:val="000000"/>
          <w:kern w:val="0"/>
          <w:sz w:val="28"/>
          <w:szCs w:val="28"/>
        </w:rPr>
        <w:t>等栏目</w:t>
      </w:r>
      <w:r>
        <w:rPr>
          <w:rFonts w:ascii="仿宋" w:eastAsia="仿宋" w:hAnsi="仿宋" w:cs="仿宋" w:hint="eastAsia"/>
          <w:kern w:val="0"/>
          <w:sz w:val="28"/>
          <w:szCs w:val="28"/>
        </w:rPr>
        <w:t>，</w:t>
      </w:r>
      <w:r>
        <w:rPr>
          <w:rFonts w:ascii="仿宋" w:eastAsia="仿宋" w:hAnsi="仿宋" w:cs="仿宋" w:hint="eastAsia"/>
          <w:kern w:val="0"/>
          <w:sz w:val="28"/>
          <w:szCs w:val="28"/>
        </w:rPr>
        <w:t>以</w:t>
      </w:r>
      <w:r>
        <w:rPr>
          <w:rFonts w:ascii="仿宋" w:eastAsia="仿宋" w:hAnsi="仿宋" w:cs="仿宋" w:hint="eastAsia"/>
          <w:kern w:val="0"/>
          <w:sz w:val="28"/>
          <w:szCs w:val="28"/>
        </w:rPr>
        <w:t>更好地服务</w:t>
      </w:r>
      <w:r>
        <w:rPr>
          <w:rFonts w:ascii="仿宋" w:eastAsia="仿宋" w:hAnsi="仿宋" w:cs="仿宋" w:hint="eastAsia"/>
          <w:color w:val="000000"/>
          <w:kern w:val="0"/>
          <w:sz w:val="28"/>
          <w:szCs w:val="28"/>
        </w:rPr>
        <w:t>于学生的生活学习，快捷便利地解决学生的困难。</w:t>
      </w:r>
    </w:p>
    <w:p w:rsidR="0045670A" w:rsidRDefault="00D01274">
      <w:pPr>
        <w:widowControl/>
        <w:shd w:val="clear" w:color="auto" w:fill="FFFFFF"/>
        <w:spacing w:line="315" w:lineRule="atLeast"/>
        <w:ind w:firstLine="480"/>
        <w:jc w:val="left"/>
        <w:rPr>
          <w:rFonts w:ascii="仿宋" w:eastAsia="仿宋" w:hAnsi="仿宋" w:cs="仿宋"/>
          <w:color w:val="000000"/>
          <w:kern w:val="0"/>
          <w:sz w:val="22"/>
        </w:rPr>
      </w:pPr>
      <w:r>
        <w:rPr>
          <w:rFonts w:ascii="仿宋" w:eastAsia="仿宋" w:hAnsi="仿宋" w:cs="仿宋" w:hint="eastAsia"/>
          <w:b/>
          <w:bCs/>
          <w:color w:val="000000"/>
          <w:kern w:val="0"/>
          <w:sz w:val="28"/>
          <w:szCs w:val="28"/>
        </w:rPr>
        <w:t>（二）主动公开信息内容</w:t>
      </w:r>
    </w:p>
    <w:p w:rsidR="0045670A" w:rsidRDefault="00D01274">
      <w:pPr>
        <w:widowControl/>
        <w:shd w:val="clear" w:color="auto" w:fill="FFFFFF"/>
        <w:spacing w:line="315" w:lineRule="atLeast"/>
        <w:ind w:firstLine="480"/>
        <w:jc w:val="left"/>
        <w:rPr>
          <w:rFonts w:ascii="仿宋" w:eastAsia="仿宋" w:hAnsi="仿宋" w:cs="仿宋"/>
          <w:color w:val="000000"/>
          <w:kern w:val="0"/>
          <w:sz w:val="22"/>
        </w:rPr>
      </w:pPr>
      <w:r>
        <w:rPr>
          <w:rFonts w:ascii="仿宋" w:eastAsia="仿宋" w:hAnsi="仿宋" w:cs="仿宋" w:hint="eastAsia"/>
          <w:b/>
          <w:bCs/>
          <w:color w:val="000000"/>
          <w:kern w:val="0"/>
          <w:sz w:val="28"/>
          <w:szCs w:val="28"/>
        </w:rPr>
        <w:t>1</w:t>
      </w:r>
      <w:r>
        <w:rPr>
          <w:rFonts w:ascii="仿宋" w:eastAsia="仿宋" w:hAnsi="仿宋" w:cs="仿宋" w:hint="eastAsia"/>
          <w:b/>
          <w:bCs/>
          <w:color w:val="000000"/>
          <w:kern w:val="0"/>
          <w:sz w:val="28"/>
          <w:szCs w:val="28"/>
        </w:rPr>
        <w:t>、学校概况：</w:t>
      </w:r>
      <w:r>
        <w:rPr>
          <w:rFonts w:ascii="仿宋" w:eastAsia="仿宋" w:hAnsi="仿宋" w:cs="仿宋" w:hint="eastAsia"/>
          <w:color w:val="000000"/>
          <w:kern w:val="0"/>
          <w:sz w:val="28"/>
          <w:szCs w:val="28"/>
        </w:rPr>
        <w:t>包括学校名称、办学宗旨、办学层次、办学规模、历史沿革、校训、学校领导、院系与职能部门机构设置、联系电话、传真号码等基本信息。</w:t>
      </w:r>
    </w:p>
    <w:p w:rsidR="0045670A" w:rsidRDefault="00D01274">
      <w:pPr>
        <w:widowControl/>
        <w:shd w:val="clear" w:color="auto" w:fill="FFFFFF"/>
        <w:spacing w:line="315" w:lineRule="atLeast"/>
        <w:ind w:firstLine="480"/>
        <w:jc w:val="left"/>
        <w:rPr>
          <w:rFonts w:ascii="仿宋" w:eastAsia="仿宋" w:hAnsi="仿宋" w:cs="仿宋"/>
          <w:color w:val="000000"/>
          <w:kern w:val="0"/>
          <w:sz w:val="22"/>
        </w:rPr>
      </w:pPr>
      <w:r>
        <w:rPr>
          <w:rFonts w:ascii="仿宋" w:eastAsia="仿宋" w:hAnsi="仿宋" w:cs="仿宋" w:hint="eastAsia"/>
          <w:b/>
          <w:bCs/>
          <w:color w:val="000000"/>
          <w:kern w:val="0"/>
          <w:sz w:val="28"/>
          <w:szCs w:val="28"/>
        </w:rPr>
        <w:t>2</w:t>
      </w:r>
      <w:r>
        <w:rPr>
          <w:rFonts w:ascii="仿宋" w:eastAsia="仿宋" w:hAnsi="仿宋" w:cs="仿宋" w:hint="eastAsia"/>
          <w:b/>
          <w:bCs/>
          <w:color w:val="000000"/>
          <w:kern w:val="0"/>
          <w:sz w:val="28"/>
          <w:szCs w:val="28"/>
        </w:rPr>
        <w:t>、规章制度：</w:t>
      </w:r>
      <w:r>
        <w:rPr>
          <w:rFonts w:ascii="仿宋" w:eastAsia="仿宋" w:hAnsi="仿宋" w:cs="仿宋" w:hint="eastAsia"/>
          <w:color w:val="000000"/>
          <w:kern w:val="0"/>
          <w:sz w:val="28"/>
          <w:szCs w:val="28"/>
        </w:rPr>
        <w:t>包括学校自建校以来出台并经过修订的，现在适用的所有规章制度。</w:t>
      </w:r>
    </w:p>
    <w:p w:rsidR="0045670A" w:rsidRDefault="00D01274">
      <w:pPr>
        <w:widowControl/>
        <w:shd w:val="clear" w:color="auto" w:fill="FFFFFF"/>
        <w:spacing w:line="315" w:lineRule="atLeast"/>
        <w:ind w:firstLine="480"/>
        <w:jc w:val="left"/>
        <w:rPr>
          <w:rFonts w:ascii="仿宋" w:eastAsia="仿宋" w:hAnsi="仿宋" w:cs="仿宋"/>
          <w:color w:val="000000"/>
          <w:kern w:val="0"/>
          <w:sz w:val="22"/>
        </w:rPr>
      </w:pPr>
      <w:r>
        <w:rPr>
          <w:rFonts w:ascii="仿宋" w:eastAsia="仿宋" w:hAnsi="仿宋" w:cs="仿宋" w:hint="eastAsia"/>
          <w:b/>
          <w:bCs/>
          <w:color w:val="000000"/>
          <w:kern w:val="0"/>
          <w:sz w:val="28"/>
          <w:szCs w:val="28"/>
        </w:rPr>
        <w:t>3</w:t>
      </w:r>
      <w:r>
        <w:rPr>
          <w:rFonts w:ascii="仿宋" w:eastAsia="仿宋" w:hAnsi="仿宋" w:cs="仿宋" w:hint="eastAsia"/>
          <w:b/>
          <w:bCs/>
          <w:color w:val="000000"/>
          <w:kern w:val="0"/>
          <w:sz w:val="28"/>
          <w:szCs w:val="28"/>
        </w:rPr>
        <w:t>、发展规划：</w:t>
      </w:r>
      <w:r>
        <w:rPr>
          <w:rFonts w:ascii="仿宋" w:eastAsia="仿宋" w:hAnsi="仿宋" w:cs="仿宋" w:hint="eastAsia"/>
          <w:color w:val="000000"/>
          <w:kern w:val="0"/>
          <w:sz w:val="28"/>
          <w:szCs w:val="28"/>
        </w:rPr>
        <w:t>包括学校十</w:t>
      </w:r>
      <w:r>
        <w:rPr>
          <w:rFonts w:ascii="仿宋" w:eastAsia="仿宋" w:hAnsi="仿宋" w:cs="仿宋" w:hint="eastAsia"/>
          <w:color w:val="000000"/>
          <w:kern w:val="0"/>
          <w:sz w:val="28"/>
          <w:szCs w:val="28"/>
        </w:rPr>
        <w:t>四</w:t>
      </w:r>
      <w:r>
        <w:rPr>
          <w:rFonts w:ascii="仿宋" w:eastAsia="仿宋" w:hAnsi="仿宋" w:cs="仿宋" w:hint="eastAsia"/>
          <w:color w:val="000000"/>
          <w:kern w:val="0"/>
          <w:sz w:val="28"/>
          <w:szCs w:val="28"/>
        </w:rPr>
        <w:t>五事业发展规划。</w:t>
      </w:r>
    </w:p>
    <w:p w:rsidR="0045670A" w:rsidRDefault="00D01274">
      <w:pPr>
        <w:widowControl/>
        <w:shd w:val="clear" w:color="auto" w:fill="FFFFFF"/>
        <w:spacing w:line="315" w:lineRule="atLeast"/>
        <w:ind w:firstLine="480"/>
        <w:jc w:val="left"/>
        <w:rPr>
          <w:rFonts w:ascii="仿宋" w:eastAsia="仿宋" w:hAnsi="仿宋" w:cs="仿宋"/>
          <w:color w:val="000000"/>
          <w:kern w:val="0"/>
          <w:sz w:val="22"/>
        </w:rPr>
      </w:pPr>
      <w:r>
        <w:rPr>
          <w:rFonts w:ascii="仿宋" w:eastAsia="仿宋" w:hAnsi="仿宋" w:cs="仿宋" w:hint="eastAsia"/>
          <w:b/>
          <w:bCs/>
          <w:color w:val="000000"/>
          <w:kern w:val="0"/>
          <w:sz w:val="28"/>
          <w:szCs w:val="28"/>
        </w:rPr>
        <w:lastRenderedPageBreak/>
        <w:t>4</w:t>
      </w:r>
      <w:r>
        <w:rPr>
          <w:rFonts w:ascii="仿宋" w:eastAsia="仿宋" w:hAnsi="仿宋" w:cs="仿宋" w:hint="eastAsia"/>
          <w:b/>
          <w:bCs/>
          <w:color w:val="000000"/>
          <w:kern w:val="0"/>
          <w:sz w:val="28"/>
          <w:szCs w:val="28"/>
        </w:rPr>
        <w:t>、人才培养：</w:t>
      </w:r>
      <w:r>
        <w:rPr>
          <w:rFonts w:ascii="仿宋" w:eastAsia="仿宋" w:hAnsi="仿宋" w:cs="仿宋" w:hint="eastAsia"/>
          <w:color w:val="000000"/>
          <w:kern w:val="0"/>
          <w:sz w:val="28"/>
          <w:szCs w:val="28"/>
        </w:rPr>
        <w:t>包括学科与专业设置，师资队伍概况，人才培养方案，精品课程建设，教学成果申报与评选结果，教学质量保障体系，</w:t>
      </w:r>
      <w:r>
        <w:rPr>
          <w:rFonts w:ascii="仿宋" w:eastAsia="仿宋" w:hAnsi="仿宋" w:cs="仿宋" w:hint="eastAsia"/>
          <w:color w:val="000000"/>
          <w:kern w:val="0"/>
          <w:sz w:val="28"/>
          <w:szCs w:val="28"/>
        </w:rPr>
        <w:t>新设专业办学水平合格性评价</w:t>
      </w:r>
      <w:r>
        <w:rPr>
          <w:rFonts w:ascii="仿宋" w:eastAsia="仿宋" w:hAnsi="仿宋" w:cs="仿宋" w:hint="eastAsia"/>
          <w:color w:val="000000"/>
          <w:kern w:val="0"/>
          <w:sz w:val="28"/>
          <w:szCs w:val="28"/>
        </w:rPr>
        <w:t>等。</w:t>
      </w:r>
    </w:p>
    <w:p w:rsidR="0045670A" w:rsidRDefault="00D01274">
      <w:pPr>
        <w:widowControl/>
        <w:shd w:val="clear" w:color="auto" w:fill="FFFFFF"/>
        <w:spacing w:line="315" w:lineRule="atLeast"/>
        <w:ind w:firstLine="480"/>
        <w:jc w:val="left"/>
        <w:rPr>
          <w:rFonts w:ascii="仿宋" w:eastAsia="仿宋" w:hAnsi="仿宋" w:cs="仿宋"/>
          <w:color w:val="000000"/>
          <w:kern w:val="0"/>
          <w:sz w:val="22"/>
        </w:rPr>
      </w:pPr>
      <w:r>
        <w:rPr>
          <w:rFonts w:ascii="仿宋" w:eastAsia="仿宋" w:hAnsi="仿宋" w:cs="仿宋" w:hint="eastAsia"/>
          <w:b/>
          <w:bCs/>
          <w:color w:val="000000"/>
          <w:kern w:val="0"/>
          <w:sz w:val="28"/>
          <w:szCs w:val="28"/>
        </w:rPr>
        <w:t>5</w:t>
      </w:r>
      <w:r>
        <w:rPr>
          <w:rFonts w:ascii="仿宋" w:eastAsia="仿宋" w:hAnsi="仿宋" w:cs="仿宋" w:hint="eastAsia"/>
          <w:b/>
          <w:bCs/>
          <w:color w:val="000000"/>
          <w:kern w:val="0"/>
          <w:sz w:val="28"/>
          <w:szCs w:val="28"/>
        </w:rPr>
        <w:t>、招生就业：</w:t>
      </w:r>
      <w:r>
        <w:rPr>
          <w:rFonts w:ascii="仿宋" w:eastAsia="仿宋" w:hAnsi="仿宋" w:cs="仿宋" w:hint="eastAsia"/>
          <w:color w:val="000000"/>
          <w:kern w:val="0"/>
          <w:sz w:val="28"/>
          <w:szCs w:val="28"/>
        </w:rPr>
        <w:t>学校开设了招生网与就业网专题网站，公开了各层次、类型的招生政策与计划，招考安排与录取，考生咨询渠道；就业网对就业指导与服务提供了详细信息，并提供了大量的就业岗位信息。</w:t>
      </w:r>
    </w:p>
    <w:p w:rsidR="0045670A" w:rsidRDefault="00D01274">
      <w:pPr>
        <w:widowControl/>
        <w:shd w:val="clear" w:color="auto" w:fill="FFFFFF"/>
        <w:spacing w:line="315" w:lineRule="atLeast"/>
        <w:ind w:firstLine="480"/>
        <w:jc w:val="left"/>
        <w:rPr>
          <w:rFonts w:ascii="仿宋" w:eastAsia="仿宋" w:hAnsi="仿宋" w:cs="仿宋"/>
          <w:color w:val="000000"/>
          <w:kern w:val="0"/>
          <w:sz w:val="22"/>
        </w:rPr>
      </w:pPr>
      <w:r>
        <w:rPr>
          <w:rFonts w:ascii="仿宋" w:eastAsia="仿宋" w:hAnsi="仿宋" w:cs="仿宋" w:hint="eastAsia"/>
          <w:b/>
          <w:bCs/>
          <w:color w:val="000000"/>
          <w:kern w:val="0"/>
          <w:sz w:val="28"/>
          <w:szCs w:val="28"/>
        </w:rPr>
        <w:t>6</w:t>
      </w:r>
      <w:r>
        <w:rPr>
          <w:rFonts w:ascii="仿宋" w:eastAsia="仿宋" w:hAnsi="仿宋" w:cs="仿宋" w:hint="eastAsia"/>
          <w:b/>
          <w:bCs/>
          <w:color w:val="000000"/>
          <w:kern w:val="0"/>
          <w:sz w:val="28"/>
          <w:szCs w:val="28"/>
        </w:rPr>
        <w:t>、学生管理：</w:t>
      </w:r>
      <w:r>
        <w:rPr>
          <w:rFonts w:ascii="仿宋" w:eastAsia="仿宋" w:hAnsi="仿宋" w:cs="仿宋" w:hint="eastAsia"/>
          <w:color w:val="000000"/>
          <w:kern w:val="0"/>
          <w:sz w:val="28"/>
          <w:szCs w:val="28"/>
        </w:rPr>
        <w:t>包括</w:t>
      </w:r>
      <w:r>
        <w:rPr>
          <w:rFonts w:ascii="仿宋" w:eastAsia="仿宋" w:hAnsi="仿宋" w:cs="仿宋" w:hint="eastAsia"/>
          <w:color w:val="000000"/>
          <w:kern w:val="0"/>
          <w:sz w:val="28"/>
          <w:szCs w:val="28"/>
        </w:rPr>
        <w:t>与</w:t>
      </w:r>
      <w:r>
        <w:rPr>
          <w:rFonts w:ascii="仿宋" w:eastAsia="仿宋" w:hAnsi="仿宋" w:cs="仿宋" w:hint="eastAsia"/>
          <w:color w:val="000000"/>
          <w:kern w:val="0"/>
          <w:sz w:val="28"/>
          <w:szCs w:val="28"/>
        </w:rPr>
        <w:t>学生</w:t>
      </w:r>
      <w:r>
        <w:rPr>
          <w:rFonts w:ascii="仿宋" w:eastAsia="仿宋" w:hAnsi="仿宋" w:cs="仿宋" w:hint="eastAsia"/>
          <w:color w:val="000000"/>
          <w:kern w:val="0"/>
          <w:sz w:val="28"/>
          <w:szCs w:val="28"/>
        </w:rPr>
        <w:t>相关各项</w:t>
      </w:r>
      <w:r>
        <w:rPr>
          <w:rFonts w:ascii="仿宋" w:eastAsia="仿宋" w:hAnsi="仿宋" w:cs="仿宋" w:hint="eastAsia"/>
          <w:color w:val="000000"/>
          <w:kern w:val="0"/>
          <w:sz w:val="28"/>
          <w:szCs w:val="28"/>
        </w:rPr>
        <w:t>规章制度</w:t>
      </w:r>
      <w:r>
        <w:rPr>
          <w:rFonts w:ascii="仿宋" w:eastAsia="仿宋" w:hAnsi="仿宋" w:cs="仿宋" w:hint="eastAsia"/>
          <w:color w:val="000000"/>
          <w:kern w:val="0"/>
          <w:sz w:val="28"/>
          <w:szCs w:val="28"/>
        </w:rPr>
        <w:t>的</w:t>
      </w:r>
      <w:r>
        <w:rPr>
          <w:rFonts w:ascii="仿宋" w:eastAsia="仿宋" w:hAnsi="仿宋" w:cs="仿宋" w:hint="eastAsia"/>
          <w:color w:val="000000"/>
          <w:kern w:val="0"/>
          <w:sz w:val="28"/>
          <w:szCs w:val="28"/>
        </w:rPr>
        <w:t>公示，学生奖学金、助学金、学费减免、助学贷款与勤工俭学的申请、管理规定与结果等。</w:t>
      </w:r>
    </w:p>
    <w:p w:rsidR="0045670A" w:rsidRDefault="00D01274">
      <w:pPr>
        <w:widowControl/>
        <w:shd w:val="clear" w:color="auto" w:fill="FFFFFF"/>
        <w:spacing w:line="315" w:lineRule="atLeast"/>
        <w:ind w:firstLine="480"/>
        <w:jc w:val="left"/>
        <w:rPr>
          <w:rFonts w:ascii="仿宋" w:eastAsia="仿宋" w:hAnsi="仿宋" w:cs="仿宋"/>
          <w:color w:val="000000"/>
          <w:kern w:val="0"/>
          <w:sz w:val="22"/>
        </w:rPr>
      </w:pPr>
      <w:r>
        <w:rPr>
          <w:rFonts w:ascii="仿宋" w:eastAsia="仿宋" w:hAnsi="仿宋" w:cs="仿宋" w:hint="eastAsia"/>
          <w:b/>
          <w:bCs/>
          <w:color w:val="000000"/>
          <w:kern w:val="0"/>
          <w:sz w:val="28"/>
          <w:szCs w:val="28"/>
        </w:rPr>
        <w:t>7</w:t>
      </w:r>
      <w:r>
        <w:rPr>
          <w:rFonts w:ascii="仿宋" w:eastAsia="仿宋" w:hAnsi="仿宋" w:cs="仿宋" w:hint="eastAsia"/>
          <w:b/>
          <w:bCs/>
          <w:color w:val="000000"/>
          <w:kern w:val="0"/>
          <w:sz w:val="28"/>
          <w:szCs w:val="28"/>
        </w:rPr>
        <w:t>、科研管理：</w:t>
      </w:r>
      <w:r>
        <w:rPr>
          <w:rFonts w:ascii="仿宋" w:eastAsia="仿宋" w:hAnsi="仿宋" w:cs="仿宋" w:hint="eastAsia"/>
          <w:color w:val="000000"/>
          <w:kern w:val="0"/>
          <w:sz w:val="28"/>
          <w:szCs w:val="28"/>
        </w:rPr>
        <w:t>包括科研项目立项申报，科研奖励申报通知与结果，科研获奖情</w:t>
      </w:r>
      <w:r>
        <w:rPr>
          <w:rFonts w:ascii="仿宋" w:eastAsia="仿宋" w:hAnsi="仿宋" w:cs="仿宋" w:hint="eastAsia"/>
          <w:color w:val="000000"/>
          <w:kern w:val="0"/>
          <w:sz w:val="28"/>
          <w:szCs w:val="28"/>
        </w:rPr>
        <w:t>况，科研成果推广开发等。</w:t>
      </w:r>
    </w:p>
    <w:p w:rsidR="0045670A" w:rsidRDefault="00D01274">
      <w:pPr>
        <w:widowControl/>
        <w:shd w:val="clear" w:color="auto" w:fill="FFFFFF"/>
        <w:spacing w:line="315" w:lineRule="atLeast"/>
        <w:ind w:firstLine="480"/>
        <w:jc w:val="left"/>
        <w:rPr>
          <w:rFonts w:ascii="仿宋" w:eastAsia="仿宋" w:hAnsi="仿宋" w:cs="仿宋"/>
          <w:color w:val="000000"/>
          <w:kern w:val="0"/>
          <w:sz w:val="22"/>
        </w:rPr>
      </w:pPr>
      <w:r>
        <w:rPr>
          <w:rFonts w:ascii="仿宋" w:eastAsia="仿宋" w:hAnsi="仿宋" w:cs="仿宋" w:hint="eastAsia"/>
          <w:b/>
          <w:bCs/>
          <w:color w:val="000000"/>
          <w:kern w:val="0"/>
          <w:sz w:val="28"/>
          <w:szCs w:val="28"/>
        </w:rPr>
        <w:t>8</w:t>
      </w:r>
      <w:r>
        <w:rPr>
          <w:rFonts w:ascii="仿宋" w:eastAsia="仿宋" w:hAnsi="仿宋" w:cs="仿宋" w:hint="eastAsia"/>
          <w:b/>
          <w:bCs/>
          <w:color w:val="000000"/>
          <w:kern w:val="0"/>
          <w:sz w:val="28"/>
          <w:szCs w:val="28"/>
        </w:rPr>
        <w:t>、人事管理：</w:t>
      </w:r>
      <w:r>
        <w:rPr>
          <w:rFonts w:ascii="仿宋" w:eastAsia="仿宋" w:hAnsi="仿宋" w:cs="仿宋" w:hint="eastAsia"/>
          <w:color w:val="000000"/>
          <w:kern w:val="0"/>
          <w:sz w:val="28"/>
          <w:szCs w:val="28"/>
        </w:rPr>
        <w:t>包括专业技术职务评聘，岗位设置管理与聘用办法，培训、考核、奖励办法等。</w:t>
      </w:r>
    </w:p>
    <w:p w:rsidR="0045670A" w:rsidRDefault="00D01274">
      <w:pPr>
        <w:widowControl/>
        <w:shd w:val="clear" w:color="auto" w:fill="FFFFFF"/>
        <w:spacing w:line="315" w:lineRule="atLeast"/>
        <w:ind w:firstLine="480"/>
        <w:jc w:val="left"/>
        <w:rPr>
          <w:rFonts w:ascii="仿宋" w:eastAsia="仿宋" w:hAnsi="仿宋" w:cs="仿宋"/>
          <w:color w:val="000000"/>
          <w:kern w:val="0"/>
          <w:sz w:val="22"/>
        </w:rPr>
      </w:pPr>
      <w:r>
        <w:rPr>
          <w:rFonts w:ascii="仿宋" w:eastAsia="仿宋" w:hAnsi="仿宋" w:cs="仿宋" w:hint="eastAsia"/>
          <w:b/>
          <w:bCs/>
          <w:color w:val="000000"/>
          <w:kern w:val="0"/>
          <w:sz w:val="28"/>
          <w:szCs w:val="28"/>
        </w:rPr>
        <w:t>9</w:t>
      </w:r>
      <w:r>
        <w:rPr>
          <w:rFonts w:ascii="仿宋" w:eastAsia="仿宋" w:hAnsi="仿宋" w:cs="仿宋" w:hint="eastAsia"/>
          <w:b/>
          <w:bCs/>
          <w:color w:val="000000"/>
          <w:kern w:val="0"/>
          <w:sz w:val="28"/>
          <w:szCs w:val="28"/>
        </w:rPr>
        <w:t>、财务管理：</w:t>
      </w:r>
      <w:r>
        <w:rPr>
          <w:rFonts w:ascii="仿宋" w:eastAsia="仿宋" w:hAnsi="仿宋" w:cs="仿宋" w:hint="eastAsia"/>
          <w:color w:val="000000"/>
          <w:kern w:val="0"/>
          <w:sz w:val="28"/>
          <w:szCs w:val="28"/>
        </w:rPr>
        <w:t>包括涉及学生收费的所有项目如学费、住宿费、军训服装费的标准进行了公示和公开。</w:t>
      </w:r>
    </w:p>
    <w:p w:rsidR="0045670A" w:rsidRDefault="00D01274">
      <w:pPr>
        <w:widowControl/>
        <w:shd w:val="clear" w:color="auto" w:fill="FFFFFF"/>
        <w:spacing w:line="315" w:lineRule="atLeast"/>
        <w:ind w:firstLine="480"/>
        <w:jc w:val="left"/>
        <w:rPr>
          <w:rFonts w:ascii="仿宋" w:eastAsia="仿宋" w:hAnsi="仿宋" w:cs="仿宋"/>
          <w:color w:val="000000"/>
          <w:kern w:val="0"/>
          <w:sz w:val="22"/>
        </w:rPr>
      </w:pPr>
      <w:r>
        <w:rPr>
          <w:rFonts w:ascii="仿宋" w:eastAsia="仿宋" w:hAnsi="仿宋" w:cs="仿宋" w:hint="eastAsia"/>
          <w:b/>
          <w:bCs/>
          <w:color w:val="000000"/>
          <w:kern w:val="0"/>
          <w:sz w:val="28"/>
          <w:szCs w:val="28"/>
        </w:rPr>
        <w:t>（三）主动公开信息形式</w:t>
      </w:r>
      <w:r>
        <w:rPr>
          <w:rFonts w:ascii="仿宋" w:eastAsia="仿宋" w:hAnsi="仿宋" w:cs="仿宋" w:hint="eastAsia"/>
          <w:color w:val="000000"/>
          <w:kern w:val="0"/>
          <w:sz w:val="28"/>
          <w:szCs w:val="28"/>
        </w:rPr>
        <w:t>。学校加强对师生普遍关注或涉及切身利益的相关信息的公开。第一，通过学校信息门户网站公开重点领域信息，实现了对学校职称评审、人员招聘等相关信息的及时公开。第二，通过各级各类会议，主动及时向师生介绍、宣传学校的发展思路、任务目标、工作要点和重要工作情况并听取广大师生意见。第三，充分发挥双代会在信息公开工作中的主渠道作用，凡涉及学校改革发展</w:t>
      </w:r>
      <w:r>
        <w:rPr>
          <w:rFonts w:ascii="仿宋" w:eastAsia="仿宋" w:hAnsi="仿宋" w:cs="仿宋" w:hint="eastAsia"/>
          <w:color w:val="000000"/>
          <w:kern w:val="0"/>
          <w:sz w:val="28"/>
          <w:szCs w:val="28"/>
        </w:rPr>
        <w:lastRenderedPageBreak/>
        <w:t>全局、关系广大教职工切身利益和师生群众普遍关心的重大事项信息，均听取双代会意</w:t>
      </w:r>
      <w:r>
        <w:rPr>
          <w:rFonts w:ascii="仿宋" w:eastAsia="仿宋" w:hAnsi="仿宋" w:cs="仿宋" w:hint="eastAsia"/>
          <w:kern w:val="0"/>
          <w:sz w:val="28"/>
          <w:szCs w:val="28"/>
        </w:rPr>
        <w:t>见</w:t>
      </w:r>
      <w:r>
        <w:rPr>
          <w:rFonts w:ascii="仿宋" w:eastAsia="仿宋" w:hAnsi="仿宋" w:cs="仿宋" w:hint="eastAsia"/>
          <w:kern w:val="0"/>
          <w:sz w:val="28"/>
          <w:szCs w:val="28"/>
        </w:rPr>
        <w:t>。</w:t>
      </w:r>
      <w:r>
        <w:rPr>
          <w:rFonts w:ascii="仿宋" w:eastAsia="仿宋" w:hAnsi="仿宋" w:cs="仿宋" w:hint="eastAsia"/>
          <w:kern w:val="0"/>
          <w:sz w:val="28"/>
          <w:szCs w:val="28"/>
        </w:rPr>
        <w:t>经过双代会讨论的民主管理和民主决策程序，切实保障了教职员工的知情权、参与权、表达权和监督权。第四</w:t>
      </w:r>
      <w:r>
        <w:rPr>
          <w:rFonts w:ascii="仿宋" w:eastAsia="仿宋" w:hAnsi="仿宋" w:cs="仿宋" w:hint="eastAsia"/>
          <w:kern w:val="0"/>
          <w:sz w:val="28"/>
          <w:szCs w:val="28"/>
        </w:rPr>
        <w:t>，印发学校党委、行政文件，</w:t>
      </w:r>
      <w:r>
        <w:rPr>
          <w:rFonts w:ascii="仿宋" w:eastAsia="仿宋" w:hAnsi="仿宋" w:cs="仿宋" w:hint="eastAsia"/>
          <w:kern w:val="0"/>
          <w:sz w:val="28"/>
          <w:szCs w:val="28"/>
        </w:rPr>
        <w:t>均</w:t>
      </w:r>
      <w:r>
        <w:rPr>
          <w:rFonts w:ascii="仿宋" w:eastAsia="仿宋" w:hAnsi="仿宋" w:cs="仿宋" w:hint="eastAsia"/>
          <w:kern w:val="0"/>
          <w:sz w:val="28"/>
          <w:szCs w:val="28"/>
        </w:rPr>
        <w:t>以</w:t>
      </w:r>
      <w:r>
        <w:rPr>
          <w:rFonts w:ascii="仿宋" w:eastAsia="仿宋" w:hAnsi="仿宋" w:cs="仿宋" w:hint="eastAsia"/>
          <w:color w:val="000000"/>
          <w:kern w:val="0"/>
          <w:sz w:val="28"/>
          <w:szCs w:val="28"/>
        </w:rPr>
        <w:t>会议纪要、事项通知、简报等形式面向全校或校内一定范围内公开信息。第五，通过定期编印发放学校年鉴、学生手册、统计报表和上报重大事项报告和重要信息等公开信息。第六，通过校内广播、宣传橱窗、电子显示屏等形式公布信息。</w:t>
      </w:r>
    </w:p>
    <w:p w:rsidR="0045670A" w:rsidRDefault="00D01274">
      <w:pPr>
        <w:widowControl/>
        <w:shd w:val="clear" w:color="auto" w:fill="FFFFFF"/>
        <w:spacing w:line="315" w:lineRule="atLeast"/>
        <w:ind w:firstLine="480"/>
        <w:jc w:val="left"/>
        <w:rPr>
          <w:rFonts w:ascii="黑体" w:eastAsia="黑体" w:hAnsi="黑体" w:cs="黑体"/>
          <w:color w:val="000000"/>
          <w:kern w:val="0"/>
          <w:sz w:val="28"/>
          <w:szCs w:val="28"/>
        </w:rPr>
      </w:pPr>
      <w:r>
        <w:rPr>
          <w:rFonts w:ascii="黑体" w:eastAsia="黑体" w:hAnsi="黑体" w:cs="黑体" w:hint="eastAsia"/>
          <w:b/>
          <w:bCs/>
          <w:color w:val="000000"/>
          <w:kern w:val="0"/>
          <w:sz w:val="28"/>
          <w:szCs w:val="28"/>
        </w:rPr>
        <w:t>三、依申请公开信息情况</w:t>
      </w:r>
    </w:p>
    <w:p w:rsidR="0045670A" w:rsidRDefault="00D01274">
      <w:pPr>
        <w:widowControl/>
        <w:shd w:val="clear" w:color="auto" w:fill="FFFFFF"/>
        <w:spacing w:line="315" w:lineRule="atLeast"/>
        <w:ind w:firstLine="480"/>
        <w:jc w:val="left"/>
        <w:rPr>
          <w:rFonts w:ascii="仿宋" w:eastAsia="仿宋" w:hAnsi="仿宋" w:cs="仿宋"/>
          <w:color w:val="000000"/>
          <w:kern w:val="0"/>
          <w:sz w:val="22"/>
        </w:rPr>
      </w:pPr>
      <w:r>
        <w:rPr>
          <w:rFonts w:ascii="仿宋" w:eastAsia="仿宋" w:hAnsi="仿宋" w:cs="仿宋" w:hint="eastAsia"/>
          <w:color w:val="000000"/>
          <w:kern w:val="0"/>
          <w:sz w:val="28"/>
          <w:szCs w:val="28"/>
        </w:rPr>
        <w:t>20</w:t>
      </w:r>
      <w:r>
        <w:rPr>
          <w:rFonts w:ascii="仿宋" w:eastAsia="仿宋" w:hAnsi="仿宋" w:cs="仿宋" w:hint="eastAsia"/>
          <w:color w:val="000000"/>
          <w:kern w:val="0"/>
          <w:sz w:val="28"/>
          <w:szCs w:val="28"/>
        </w:rPr>
        <w:t>20</w:t>
      </w:r>
      <w:r>
        <w:rPr>
          <w:rFonts w:ascii="仿宋" w:eastAsia="仿宋" w:hAnsi="仿宋" w:cs="仿宋" w:hint="eastAsia"/>
          <w:color w:val="000000"/>
          <w:kern w:val="0"/>
          <w:sz w:val="28"/>
          <w:szCs w:val="28"/>
        </w:rPr>
        <w:t>-202</w:t>
      </w:r>
      <w:r>
        <w:rPr>
          <w:rFonts w:ascii="仿宋" w:eastAsia="仿宋" w:hAnsi="仿宋" w:cs="仿宋" w:hint="eastAsia"/>
          <w:color w:val="000000"/>
          <w:kern w:val="0"/>
          <w:sz w:val="28"/>
          <w:szCs w:val="28"/>
        </w:rPr>
        <w:t>1</w:t>
      </w:r>
      <w:r>
        <w:rPr>
          <w:rFonts w:ascii="仿宋" w:eastAsia="仿宋" w:hAnsi="仿宋" w:cs="仿宋" w:hint="eastAsia"/>
          <w:color w:val="000000"/>
          <w:kern w:val="0"/>
          <w:sz w:val="28"/>
          <w:szCs w:val="28"/>
        </w:rPr>
        <w:t>学年度，学校未收到需受理、答复师生和公众信息公开的申请。信息公开工作未发生收费情况。</w:t>
      </w:r>
    </w:p>
    <w:p w:rsidR="0045670A" w:rsidRDefault="00D01274">
      <w:pPr>
        <w:widowControl/>
        <w:shd w:val="clear" w:color="auto" w:fill="FFFFFF"/>
        <w:spacing w:line="315" w:lineRule="atLeast"/>
        <w:ind w:firstLine="480"/>
        <w:jc w:val="left"/>
        <w:rPr>
          <w:rFonts w:ascii="黑体" w:eastAsia="黑体" w:hAnsi="黑体" w:cs="黑体"/>
          <w:color w:val="000000"/>
          <w:kern w:val="0"/>
          <w:sz w:val="28"/>
          <w:szCs w:val="28"/>
        </w:rPr>
      </w:pPr>
      <w:r>
        <w:rPr>
          <w:rFonts w:ascii="黑体" w:eastAsia="黑体" w:hAnsi="黑体" w:cs="黑体" w:hint="eastAsia"/>
          <w:b/>
          <w:bCs/>
          <w:color w:val="000000"/>
          <w:kern w:val="0"/>
          <w:sz w:val="28"/>
          <w:szCs w:val="28"/>
        </w:rPr>
        <w:t>四、对信息公开的评议情况</w:t>
      </w:r>
    </w:p>
    <w:p w:rsidR="0045670A" w:rsidRDefault="00D01274">
      <w:pPr>
        <w:widowControl/>
        <w:shd w:val="clear" w:color="auto" w:fill="FFFFFF"/>
        <w:spacing w:line="315" w:lineRule="atLeast"/>
        <w:ind w:firstLine="480"/>
        <w:jc w:val="left"/>
        <w:rPr>
          <w:rFonts w:ascii="仿宋" w:eastAsia="仿宋" w:hAnsi="仿宋" w:cs="仿宋"/>
          <w:color w:val="000000"/>
          <w:kern w:val="0"/>
          <w:sz w:val="22"/>
        </w:rPr>
      </w:pPr>
      <w:r>
        <w:rPr>
          <w:rFonts w:ascii="仿宋" w:eastAsia="仿宋" w:hAnsi="仿宋" w:cs="仿宋" w:hint="eastAsia"/>
          <w:color w:val="000000"/>
          <w:kern w:val="0"/>
          <w:sz w:val="28"/>
          <w:szCs w:val="28"/>
        </w:rPr>
        <w:t>我校师生员工师生、广大校友及社会公众对学校信息公开的关注程度较高，对学校能及时提供各种信息表示满意，评议良好，学校的信息公开工作得到了支持和肯定。</w:t>
      </w:r>
    </w:p>
    <w:p w:rsidR="0045670A" w:rsidRDefault="00D01274">
      <w:pPr>
        <w:widowControl/>
        <w:shd w:val="clear" w:color="auto" w:fill="FFFFFF"/>
        <w:spacing w:line="315" w:lineRule="atLeast"/>
        <w:ind w:firstLine="480"/>
        <w:jc w:val="left"/>
        <w:rPr>
          <w:rFonts w:ascii="黑体" w:eastAsia="黑体" w:hAnsi="黑体" w:cs="黑体"/>
          <w:color w:val="000000"/>
          <w:kern w:val="0"/>
          <w:sz w:val="28"/>
          <w:szCs w:val="28"/>
        </w:rPr>
      </w:pPr>
      <w:r>
        <w:rPr>
          <w:rFonts w:ascii="黑体" w:eastAsia="黑体" w:hAnsi="黑体" w:cs="黑体" w:hint="eastAsia"/>
          <w:b/>
          <w:bCs/>
          <w:color w:val="000000"/>
          <w:kern w:val="0"/>
          <w:sz w:val="28"/>
          <w:szCs w:val="28"/>
        </w:rPr>
        <w:t>五、因学校信息公开工作遭到举报的情况</w:t>
      </w:r>
    </w:p>
    <w:p w:rsidR="0045670A" w:rsidRDefault="00D01274">
      <w:pPr>
        <w:widowControl/>
        <w:shd w:val="clear" w:color="auto" w:fill="FFFFFF"/>
        <w:spacing w:line="315" w:lineRule="atLeast"/>
        <w:ind w:firstLine="480"/>
        <w:jc w:val="left"/>
        <w:rPr>
          <w:rFonts w:ascii="仿宋" w:eastAsia="仿宋" w:hAnsi="仿宋" w:cs="仿宋"/>
          <w:color w:val="000000"/>
          <w:kern w:val="0"/>
          <w:sz w:val="22"/>
        </w:rPr>
      </w:pPr>
      <w:r>
        <w:rPr>
          <w:rFonts w:ascii="仿宋" w:eastAsia="仿宋" w:hAnsi="仿宋" w:cs="仿宋" w:hint="eastAsia"/>
          <w:color w:val="000000"/>
          <w:kern w:val="0"/>
          <w:sz w:val="28"/>
          <w:szCs w:val="28"/>
        </w:rPr>
        <w:t>本年度学校无因信息公开工作遭到举报的情况。</w:t>
      </w:r>
    </w:p>
    <w:p w:rsidR="0045670A" w:rsidRDefault="00D01274">
      <w:pPr>
        <w:widowControl/>
        <w:shd w:val="clear" w:color="auto" w:fill="FFFFFF"/>
        <w:spacing w:line="315" w:lineRule="atLeast"/>
        <w:ind w:firstLine="480"/>
        <w:jc w:val="left"/>
        <w:rPr>
          <w:rFonts w:ascii="黑体" w:eastAsia="黑体" w:hAnsi="黑体" w:cs="黑体"/>
          <w:color w:val="000000"/>
          <w:kern w:val="0"/>
          <w:sz w:val="28"/>
          <w:szCs w:val="28"/>
        </w:rPr>
      </w:pPr>
      <w:r>
        <w:rPr>
          <w:rFonts w:ascii="黑体" w:eastAsia="黑体" w:hAnsi="黑体" w:cs="黑体" w:hint="eastAsia"/>
          <w:b/>
          <w:bCs/>
          <w:color w:val="000000"/>
          <w:kern w:val="0"/>
          <w:sz w:val="28"/>
          <w:szCs w:val="28"/>
        </w:rPr>
        <w:t>六、信息公开工作存在的主要问题和改进措施</w:t>
      </w:r>
    </w:p>
    <w:p w:rsidR="0045670A" w:rsidRDefault="00D01274">
      <w:pPr>
        <w:widowControl/>
        <w:shd w:val="clear" w:color="auto" w:fill="FFFFFF"/>
        <w:spacing w:line="315" w:lineRule="atLeast"/>
        <w:ind w:firstLine="480"/>
        <w:jc w:val="left"/>
        <w:rPr>
          <w:rFonts w:ascii="仿宋" w:eastAsia="仿宋" w:hAnsi="仿宋" w:cs="仿宋"/>
          <w:color w:val="000000"/>
          <w:kern w:val="0"/>
          <w:sz w:val="22"/>
        </w:rPr>
      </w:pPr>
      <w:r>
        <w:rPr>
          <w:rFonts w:ascii="仿宋" w:eastAsia="仿宋" w:hAnsi="仿宋" w:cs="仿宋" w:hint="eastAsia"/>
          <w:color w:val="000000"/>
          <w:kern w:val="0"/>
          <w:sz w:val="28"/>
          <w:szCs w:val="28"/>
        </w:rPr>
        <w:t>信息公开工作是一项系统工程，也是学校大数据平台建设的基础保障，是学校发展的助动力。虽然我校自建立信息公开网站以来，不断深入推进信息公开工作，积极探索机制体制创新途径，取得了较好成绩。然而，我们也在工作中发现了不少问题，充分认识到目前仍然存在</w:t>
      </w:r>
      <w:r>
        <w:rPr>
          <w:rFonts w:ascii="仿宋" w:eastAsia="仿宋" w:hAnsi="仿宋" w:cs="仿宋" w:hint="eastAsia"/>
          <w:color w:val="000000"/>
          <w:kern w:val="0"/>
          <w:sz w:val="28"/>
          <w:szCs w:val="28"/>
        </w:rPr>
        <w:t>的不足。主要表现在：学校对职能部门以及二级学院信息公开工</w:t>
      </w:r>
      <w:r>
        <w:rPr>
          <w:rFonts w:ascii="仿宋" w:eastAsia="仿宋" w:hAnsi="仿宋" w:cs="仿宋" w:hint="eastAsia"/>
          <w:color w:val="000000"/>
          <w:kern w:val="0"/>
          <w:sz w:val="28"/>
          <w:szCs w:val="28"/>
        </w:rPr>
        <w:lastRenderedPageBreak/>
        <w:t>作指导和监管力度仍显乏力，信息公开工作配套制度建设有待完善；信息公开的内容与方式有待进一步丰富和规范；信息公开网站的影响力有待进一步提高。</w:t>
      </w:r>
    </w:p>
    <w:p w:rsidR="0045670A" w:rsidRDefault="00D01274">
      <w:pPr>
        <w:widowControl/>
        <w:shd w:val="clear" w:color="auto" w:fill="FFFFFF"/>
        <w:spacing w:line="315" w:lineRule="atLeast"/>
        <w:ind w:firstLine="480"/>
        <w:jc w:val="left"/>
        <w:rPr>
          <w:rFonts w:ascii="仿宋" w:eastAsia="仿宋" w:hAnsi="仿宋" w:cs="仿宋"/>
          <w:color w:val="000000"/>
          <w:kern w:val="0"/>
          <w:sz w:val="22"/>
        </w:rPr>
      </w:pPr>
      <w:r>
        <w:rPr>
          <w:rFonts w:ascii="仿宋" w:eastAsia="仿宋" w:hAnsi="仿宋" w:cs="仿宋" w:hint="eastAsia"/>
          <w:color w:val="000000"/>
          <w:kern w:val="0"/>
          <w:sz w:val="28"/>
          <w:szCs w:val="28"/>
        </w:rPr>
        <w:t>下一阶段，学校将在信息公开工作保持常态化运作的基础上，着手从以下几方面进一步推进我校信息公开工作：</w:t>
      </w:r>
    </w:p>
    <w:p w:rsidR="0045670A" w:rsidRDefault="00D01274">
      <w:pPr>
        <w:widowControl/>
        <w:shd w:val="clear" w:color="auto" w:fill="FFFFFF"/>
        <w:spacing w:line="315" w:lineRule="atLeast"/>
        <w:ind w:firstLine="480"/>
        <w:jc w:val="left"/>
        <w:rPr>
          <w:rFonts w:ascii="仿宋" w:eastAsia="仿宋" w:hAnsi="仿宋" w:cs="仿宋"/>
          <w:color w:val="000000"/>
          <w:kern w:val="0"/>
          <w:sz w:val="22"/>
        </w:rPr>
      </w:pPr>
      <w:r>
        <w:rPr>
          <w:rFonts w:ascii="仿宋" w:eastAsia="仿宋" w:hAnsi="仿宋" w:cs="仿宋" w:hint="eastAsia"/>
          <w:color w:val="000000"/>
          <w:kern w:val="0"/>
          <w:sz w:val="28"/>
          <w:szCs w:val="28"/>
        </w:rPr>
        <w:t>一是</w:t>
      </w:r>
      <w:r>
        <w:rPr>
          <w:rFonts w:ascii="仿宋" w:eastAsia="仿宋" w:hAnsi="仿宋" w:cs="仿宋" w:hint="eastAsia"/>
          <w:b/>
          <w:bCs/>
          <w:color w:val="000000"/>
          <w:kern w:val="0"/>
          <w:sz w:val="28"/>
          <w:szCs w:val="28"/>
        </w:rPr>
        <w:t>进一步加强信息公开工作配套制度建设的研究，提升学校信息公开工作整体水平。</w:t>
      </w:r>
      <w:r>
        <w:rPr>
          <w:rFonts w:ascii="仿宋" w:eastAsia="仿宋" w:hAnsi="仿宋" w:cs="仿宋" w:hint="eastAsia"/>
          <w:color w:val="000000"/>
          <w:kern w:val="0"/>
          <w:sz w:val="28"/>
          <w:szCs w:val="28"/>
        </w:rPr>
        <w:t>在现有基础上，对信息公开工作进一步细化分类，夯实基础工作，将工作落实到具体部门和个人，做到责任明确。逐步研究并完善我校信息公开工作年度报告制</w:t>
      </w:r>
      <w:r>
        <w:rPr>
          <w:rFonts w:ascii="仿宋" w:eastAsia="仿宋" w:hAnsi="仿宋" w:cs="仿宋" w:hint="eastAsia"/>
          <w:color w:val="000000"/>
          <w:kern w:val="0"/>
          <w:sz w:val="28"/>
          <w:szCs w:val="28"/>
        </w:rPr>
        <w:t>度、考核评议制度、监督检查制度等，促进该工作开展中有制度约束，有制度保障，确保该工作的时效性和规范性。同时，加强信息公开工作队伍的培训交流工作，保证这支队伍信息公开意识强、信息公开知识扎实、业务操作水平高，从而全面提升我校信息公开工作的整体水平。</w:t>
      </w:r>
    </w:p>
    <w:p w:rsidR="0045670A" w:rsidRDefault="00D01274">
      <w:pPr>
        <w:widowControl/>
        <w:shd w:val="clear" w:color="auto" w:fill="FFFFFF"/>
        <w:spacing w:line="315" w:lineRule="atLeast"/>
        <w:ind w:firstLine="480"/>
        <w:jc w:val="left"/>
        <w:rPr>
          <w:rFonts w:ascii="仿宋" w:eastAsia="仿宋" w:hAnsi="仿宋" w:cs="仿宋"/>
          <w:color w:val="000000"/>
          <w:kern w:val="0"/>
          <w:sz w:val="22"/>
        </w:rPr>
      </w:pPr>
      <w:r>
        <w:rPr>
          <w:rFonts w:ascii="仿宋" w:eastAsia="仿宋" w:hAnsi="仿宋" w:cs="仿宋" w:hint="eastAsia"/>
          <w:b/>
          <w:bCs/>
          <w:color w:val="000000"/>
          <w:kern w:val="0"/>
          <w:sz w:val="28"/>
          <w:szCs w:val="28"/>
        </w:rPr>
        <w:t>二是进一步规范和丰富信息公开的内容与方式，突出热点信息的公开时效。</w:t>
      </w:r>
      <w:r>
        <w:rPr>
          <w:rFonts w:ascii="仿宋" w:eastAsia="仿宋" w:hAnsi="仿宋" w:cs="仿宋" w:hint="eastAsia"/>
          <w:color w:val="000000"/>
          <w:kern w:val="0"/>
          <w:sz w:val="28"/>
          <w:szCs w:val="28"/>
        </w:rPr>
        <w:t>在现有基础上，继续对师生员工和社会公众广泛关心的招生、财务信息等热点信息进行主动公开，并积极发挥网上互动和网下评议的功能，听取、收集大家关心的问题，进一步丰富信息公开的内容。定期梳理信息公开内容，加</w:t>
      </w:r>
      <w:r>
        <w:rPr>
          <w:rFonts w:ascii="仿宋" w:eastAsia="仿宋" w:hAnsi="仿宋" w:cs="仿宋" w:hint="eastAsia"/>
          <w:color w:val="000000"/>
          <w:kern w:val="0"/>
          <w:sz w:val="28"/>
          <w:szCs w:val="28"/>
        </w:rPr>
        <w:t>强对职能部门以及二级学院信息公开工作的组织和协调，不断提高全校信息公开内容的统一规范，从而提高我校信息公开的质量。此外，充分发挥学校各类媒介的传播作用，创新信息公开方式，确保公众及时知晓和有效获取学校的公开信息。</w:t>
      </w:r>
    </w:p>
    <w:p w:rsidR="0045670A" w:rsidRDefault="00D01274">
      <w:pPr>
        <w:widowControl/>
        <w:shd w:val="clear" w:color="auto" w:fill="FFFFFF"/>
        <w:spacing w:line="315" w:lineRule="atLeast"/>
        <w:ind w:firstLine="480"/>
        <w:jc w:val="left"/>
        <w:rPr>
          <w:rFonts w:ascii="仿宋" w:eastAsia="仿宋" w:hAnsi="仿宋" w:cs="仿宋"/>
          <w:color w:val="000000"/>
          <w:kern w:val="0"/>
          <w:sz w:val="22"/>
        </w:rPr>
      </w:pPr>
      <w:r>
        <w:rPr>
          <w:rFonts w:ascii="仿宋" w:eastAsia="仿宋" w:hAnsi="仿宋" w:cs="仿宋" w:hint="eastAsia"/>
          <w:b/>
          <w:bCs/>
          <w:color w:val="000000"/>
          <w:kern w:val="0"/>
          <w:sz w:val="28"/>
          <w:szCs w:val="28"/>
        </w:rPr>
        <w:lastRenderedPageBreak/>
        <w:t>三是加大信息公开工作的宣传力度，强化信息公开网站的服务效能。</w:t>
      </w:r>
      <w:r>
        <w:rPr>
          <w:rFonts w:ascii="仿宋" w:eastAsia="仿宋" w:hAnsi="仿宋" w:cs="仿宋" w:hint="eastAsia"/>
          <w:color w:val="000000"/>
          <w:kern w:val="0"/>
          <w:sz w:val="28"/>
          <w:szCs w:val="28"/>
        </w:rPr>
        <w:t>在现有基础上，充分依托学校多层面的宣传平台，加大信息公开工作的宣传力度，提升信息公开队伍的主动公开意识，提高广大师生员工和社会大众对信息公开网站的关注度。继续优化信息公开网站的平台建设，提高网站的信息质量和交互友好度，从而提升信息公开网站</w:t>
      </w:r>
      <w:r>
        <w:rPr>
          <w:rFonts w:ascii="仿宋" w:eastAsia="仿宋" w:hAnsi="仿宋" w:cs="仿宋" w:hint="eastAsia"/>
          <w:color w:val="000000"/>
          <w:kern w:val="0"/>
          <w:sz w:val="28"/>
          <w:szCs w:val="28"/>
        </w:rPr>
        <w:t>的服务效能。</w:t>
      </w:r>
    </w:p>
    <w:p w:rsidR="0045670A" w:rsidRDefault="00D01274">
      <w:pPr>
        <w:widowControl/>
        <w:shd w:val="clear" w:color="auto" w:fill="FFFFFF"/>
        <w:spacing w:line="315" w:lineRule="atLeast"/>
        <w:ind w:firstLine="480"/>
        <w:jc w:val="left"/>
        <w:rPr>
          <w:rFonts w:ascii="黑体" w:eastAsia="黑体" w:hAnsi="黑体" w:cs="黑体"/>
          <w:b/>
          <w:bCs/>
          <w:color w:val="000000"/>
          <w:kern w:val="0"/>
          <w:sz w:val="28"/>
          <w:szCs w:val="28"/>
        </w:rPr>
      </w:pPr>
      <w:r>
        <w:rPr>
          <w:rFonts w:ascii="黑体" w:eastAsia="黑体" w:hAnsi="黑体" w:cs="黑体" w:hint="eastAsia"/>
          <w:b/>
          <w:bCs/>
          <w:color w:val="000000"/>
          <w:kern w:val="0"/>
          <w:sz w:val="28"/>
          <w:szCs w:val="28"/>
        </w:rPr>
        <w:t>七、其他需要报告的事项</w:t>
      </w:r>
    </w:p>
    <w:p w:rsidR="0045670A" w:rsidRDefault="00D01274">
      <w:pPr>
        <w:widowControl/>
        <w:shd w:val="clear" w:color="auto" w:fill="FFFFFF"/>
        <w:spacing w:line="315" w:lineRule="atLeast"/>
        <w:ind w:firstLine="480"/>
        <w:jc w:val="left"/>
        <w:rPr>
          <w:rFonts w:ascii="仿宋" w:eastAsia="仿宋" w:hAnsi="仿宋" w:cs="仿宋"/>
          <w:color w:val="000000"/>
          <w:kern w:val="0"/>
          <w:sz w:val="22"/>
        </w:rPr>
      </w:pPr>
      <w:r>
        <w:rPr>
          <w:rFonts w:ascii="仿宋" w:eastAsia="仿宋" w:hAnsi="仿宋" w:cs="仿宋" w:hint="eastAsia"/>
          <w:color w:val="000000"/>
          <w:kern w:val="0"/>
          <w:sz w:val="28"/>
          <w:szCs w:val="28"/>
        </w:rPr>
        <w:t>以上已汇总我校</w:t>
      </w:r>
      <w:r>
        <w:rPr>
          <w:rFonts w:ascii="仿宋" w:eastAsia="仿宋" w:hAnsi="仿宋" w:cs="仿宋" w:hint="eastAsia"/>
          <w:color w:val="000000"/>
          <w:kern w:val="0"/>
          <w:sz w:val="28"/>
          <w:szCs w:val="28"/>
        </w:rPr>
        <w:t>20</w:t>
      </w:r>
      <w:r>
        <w:rPr>
          <w:rFonts w:ascii="仿宋" w:eastAsia="仿宋" w:hAnsi="仿宋" w:cs="仿宋" w:hint="eastAsia"/>
          <w:color w:val="000000"/>
          <w:kern w:val="0"/>
          <w:sz w:val="28"/>
          <w:szCs w:val="28"/>
        </w:rPr>
        <w:t>20</w:t>
      </w:r>
      <w:r>
        <w:rPr>
          <w:rFonts w:ascii="仿宋" w:eastAsia="仿宋" w:hAnsi="仿宋" w:cs="仿宋" w:hint="eastAsia"/>
          <w:color w:val="000000"/>
          <w:kern w:val="0"/>
          <w:sz w:val="28"/>
          <w:szCs w:val="28"/>
        </w:rPr>
        <w:t>-202</w:t>
      </w:r>
      <w:r>
        <w:rPr>
          <w:rFonts w:ascii="仿宋" w:eastAsia="仿宋" w:hAnsi="仿宋" w:cs="仿宋" w:hint="eastAsia"/>
          <w:color w:val="000000"/>
          <w:kern w:val="0"/>
          <w:sz w:val="28"/>
          <w:szCs w:val="28"/>
        </w:rPr>
        <w:t>1</w:t>
      </w:r>
      <w:r>
        <w:rPr>
          <w:rFonts w:ascii="仿宋" w:eastAsia="仿宋" w:hAnsi="仿宋" w:cs="仿宋" w:hint="eastAsia"/>
          <w:color w:val="000000"/>
          <w:kern w:val="0"/>
          <w:sz w:val="28"/>
          <w:szCs w:val="28"/>
        </w:rPr>
        <w:t>年度以来信息公开工作的基本情况，无其他需要报告的事项。</w:t>
      </w:r>
      <w:bookmarkStart w:id="0" w:name="_GoBack"/>
      <w:bookmarkEnd w:id="0"/>
    </w:p>
    <w:sectPr w:rsidR="0045670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274" w:rsidRDefault="00D01274">
      <w:r>
        <w:separator/>
      </w:r>
    </w:p>
  </w:endnote>
  <w:endnote w:type="continuationSeparator" w:id="0">
    <w:p w:rsidR="00D01274" w:rsidRDefault="00D01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仿宋">
    <w:altName w:val="宋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70A" w:rsidRDefault="00D01274">
    <w:pPr>
      <w:pStyle w:val="a3"/>
    </w:pPr>
    <w:r>
      <w:rPr>
        <w:noProof/>
      </w:rPr>
      <mc:AlternateContent>
        <mc:Choice Requires="wps">
          <w:drawing>
            <wp:anchor distT="0" distB="0" distL="114300" distR="114300" simplePos="0" relativeHeight="251659264" behindDoc="0" locked="0" layoutInCell="1" allowOverlap="1" wp14:anchorId="743CA0C6" wp14:editId="54F0BC5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45670A" w:rsidRDefault="00D01274">
                          <w:pPr>
                            <w:pStyle w:val="a3"/>
                          </w:pPr>
                          <w:r>
                            <w:fldChar w:fldCharType="begin"/>
                          </w:r>
                          <w:r>
                            <w:instrText xml:space="preserve"> PAGE  \* MERGEFORMAT </w:instrText>
                          </w:r>
                          <w:r>
                            <w:fldChar w:fldCharType="separate"/>
                          </w:r>
                          <w:r w:rsidR="004A6813">
                            <w:rPr>
                              <w:noProof/>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45670A" w:rsidRDefault="00D01274">
                    <w:pPr>
                      <w:pStyle w:val="a3"/>
                    </w:pPr>
                    <w:r>
                      <w:fldChar w:fldCharType="begin"/>
                    </w:r>
                    <w:r>
                      <w:instrText xml:space="preserve"> PAGE  \* MERGEFORMAT </w:instrText>
                    </w:r>
                    <w:r>
                      <w:fldChar w:fldCharType="separate"/>
                    </w:r>
                    <w:r w:rsidR="004A6813">
                      <w:rPr>
                        <w:noProof/>
                      </w:rPr>
                      <w:t>6</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274" w:rsidRDefault="00D01274">
      <w:r>
        <w:separator/>
      </w:r>
    </w:p>
  </w:footnote>
  <w:footnote w:type="continuationSeparator" w:id="0">
    <w:p w:rsidR="00D01274" w:rsidRDefault="00D012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863"/>
    <w:rsid w:val="003B354D"/>
    <w:rsid w:val="0045670A"/>
    <w:rsid w:val="004A6813"/>
    <w:rsid w:val="006111F0"/>
    <w:rsid w:val="00B33863"/>
    <w:rsid w:val="00D01274"/>
    <w:rsid w:val="19C75A83"/>
    <w:rsid w:val="1B561BF2"/>
    <w:rsid w:val="1C9C073F"/>
    <w:rsid w:val="1F1A63BE"/>
    <w:rsid w:val="28D47F9B"/>
    <w:rsid w:val="3B9E6C47"/>
    <w:rsid w:val="5A8F2906"/>
    <w:rsid w:val="5B8A078B"/>
    <w:rsid w:val="77C45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pPr>
      <w:tabs>
        <w:tab w:val="center" w:pos="4153"/>
        <w:tab w:val="right" w:pos="8306"/>
      </w:tabs>
      <w:snapToGrid w:val="0"/>
      <w:jc w:val="left"/>
    </w:pPr>
    <w:rPr>
      <w:sz w:val="18"/>
    </w:rPr>
  </w:style>
  <w:style w:type="paragraph" w:styleId="a4">
    <w:name w:val="header"/>
    <w:basedOn w:val="a"/>
    <w:uiPriority w:val="99"/>
    <w:semiHidden/>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uiPriority w:val="99"/>
    <w:semiHidden/>
    <w:unhideWhenUsed/>
    <w:qFormat/>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pPr>
      <w:tabs>
        <w:tab w:val="center" w:pos="4153"/>
        <w:tab w:val="right" w:pos="8306"/>
      </w:tabs>
      <w:snapToGrid w:val="0"/>
      <w:jc w:val="left"/>
    </w:pPr>
    <w:rPr>
      <w:sz w:val="18"/>
    </w:rPr>
  </w:style>
  <w:style w:type="paragraph" w:styleId="a4">
    <w:name w:val="header"/>
    <w:basedOn w:val="a"/>
    <w:uiPriority w:val="99"/>
    <w:semiHidden/>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uiPriority w:val="99"/>
    <w:semiHidden/>
    <w:unhideWhenUsed/>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1808</Words>
  <Characters>1809</Characters>
  <Application>Microsoft Office Word</Application>
  <DocSecurity>0</DocSecurity>
  <Lines>82</Lines>
  <Paragraphs>22</Paragraphs>
  <ScaleCrop>false</ScaleCrop>
  <Company>Microsoft</Company>
  <LinksUpToDate>false</LinksUpToDate>
  <CharactersWithSpaces>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lln</cp:lastModifiedBy>
  <cp:revision>4</cp:revision>
  <dcterms:created xsi:type="dcterms:W3CDTF">2021-10-22T00:52:00Z</dcterms:created>
  <dcterms:modified xsi:type="dcterms:W3CDTF">2021-11-12T03:19:00Z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646F3CF71F684842B9391FFDC2F24065</vt:lpwstr>
  </property>
</Properties>
</file>