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53D98">
      <w:pPr>
        <w:spacing w:before="100" w:beforeAutospacing="1" w:after="100" w:afterAutospacing="1"/>
        <w:jc w:val="left"/>
        <w:outlineLvl w:val="1"/>
        <w:rPr>
          <w:rFonts w:ascii="黑体" w:hAnsi="黑体" w:eastAsia="黑体" w:cs="宋体"/>
          <w:bCs/>
          <w:color w:val="000000"/>
          <w:kern w:val="0"/>
          <w:sz w:val="32"/>
          <w:szCs w:val="32"/>
        </w:rPr>
      </w:pPr>
      <w:r>
        <w:rPr>
          <w:rFonts w:hint="eastAsia" w:ascii="黑体" w:hAnsi="黑体" w:eastAsia="黑体" w:cs="宋体"/>
          <w:bCs/>
          <w:color w:val="000000"/>
          <w:kern w:val="0"/>
          <w:sz w:val="28"/>
          <w:szCs w:val="28"/>
        </w:rPr>
        <w:t>附件</w:t>
      </w:r>
      <w:r>
        <w:rPr>
          <w:rFonts w:ascii="黑体" w:hAnsi="黑体" w:eastAsia="黑体" w:cs="宋体"/>
          <w:bCs/>
          <w:color w:val="000000"/>
          <w:kern w:val="0"/>
          <w:sz w:val="28"/>
          <w:szCs w:val="28"/>
        </w:rPr>
        <w:t>1</w:t>
      </w:r>
      <w:r>
        <w:rPr>
          <w:rFonts w:hint="eastAsia" w:ascii="黑体" w:hAnsi="黑体" w:eastAsia="黑体" w:cs="宋体"/>
          <w:bCs/>
          <w:color w:val="000000"/>
          <w:kern w:val="0"/>
          <w:sz w:val="32"/>
          <w:szCs w:val="32"/>
        </w:rPr>
        <w:t>　　</w:t>
      </w:r>
    </w:p>
    <w:p w14:paraId="0F4AF2F7">
      <w:pPr>
        <w:spacing w:line="360" w:lineRule="auto"/>
        <w:jc w:val="center"/>
        <w:rPr>
          <w:rFonts w:hint="eastAsia" w:ascii="宋体" w:cs="宋体"/>
          <w:b/>
          <w:sz w:val="32"/>
          <w:szCs w:val="32"/>
        </w:rPr>
      </w:pPr>
      <w:r>
        <w:rPr>
          <w:rFonts w:hint="eastAsia" w:ascii="宋体" w:cs="宋体"/>
          <w:b/>
          <w:sz w:val="32"/>
          <w:szCs w:val="32"/>
        </w:rPr>
        <w:t>法定代表人身份证明</w:t>
      </w:r>
    </w:p>
    <w:p w14:paraId="53AE81D6">
      <w:pPr>
        <w:snapToGrid w:val="0"/>
        <w:spacing w:line="360" w:lineRule="auto"/>
        <w:rPr>
          <w:rFonts w:hint="eastAsia" w:ascii="宋体" w:cs="宋体"/>
          <w:szCs w:val="21"/>
        </w:rPr>
      </w:pPr>
    </w:p>
    <w:p w14:paraId="62A49EC4">
      <w:pPr>
        <w:autoSpaceDE w:val="0"/>
        <w:autoSpaceDN w:val="0"/>
        <w:adjustRightInd w:val="0"/>
        <w:snapToGrid w:val="0"/>
        <w:spacing w:line="360" w:lineRule="auto"/>
        <w:jc w:val="left"/>
        <w:rPr>
          <w:rFonts w:hint="eastAsia" w:ascii="宋体" w:cs="宋体"/>
          <w:kern w:val="0"/>
          <w:szCs w:val="21"/>
        </w:rPr>
      </w:pPr>
      <w:r>
        <w:rPr>
          <w:rFonts w:hint="eastAsia" w:ascii="宋体" w:cs="宋体"/>
          <w:szCs w:val="21"/>
        </w:rPr>
        <w:t>供应商</w:t>
      </w:r>
      <w:r>
        <w:rPr>
          <w:rFonts w:hint="eastAsia" w:ascii="宋体" w:cs="宋体"/>
          <w:kern w:val="0"/>
          <w:szCs w:val="21"/>
        </w:rPr>
        <w:t>名称：</w:t>
      </w:r>
      <w:r>
        <w:rPr>
          <w:rFonts w:hint="eastAsia" w:ascii="宋体" w:cs="宋体"/>
          <w:kern w:val="0"/>
          <w:szCs w:val="21"/>
          <w:u w:val="single"/>
        </w:rPr>
        <w:t xml:space="preserve">                  </w:t>
      </w:r>
      <w:r>
        <w:rPr>
          <w:rFonts w:hint="eastAsia" w:ascii="宋体" w:cs="宋体"/>
          <w:kern w:val="0"/>
          <w:szCs w:val="21"/>
        </w:rPr>
        <w:t xml:space="preserve"> </w:t>
      </w:r>
    </w:p>
    <w:p w14:paraId="56B013B5">
      <w:pPr>
        <w:autoSpaceDE w:val="0"/>
        <w:autoSpaceDN w:val="0"/>
        <w:adjustRightInd w:val="0"/>
        <w:snapToGrid w:val="0"/>
        <w:spacing w:line="360" w:lineRule="auto"/>
        <w:jc w:val="left"/>
        <w:rPr>
          <w:rFonts w:hint="eastAsia" w:ascii="宋体" w:cs="宋体"/>
          <w:kern w:val="0"/>
          <w:szCs w:val="21"/>
        </w:rPr>
      </w:pPr>
      <w:r>
        <w:rPr>
          <w:rFonts w:hint="eastAsia" w:ascii="宋体" w:cs="宋体"/>
          <w:kern w:val="0"/>
          <w:szCs w:val="21"/>
        </w:rPr>
        <w:t>注册号：</w:t>
      </w:r>
      <w:r>
        <w:rPr>
          <w:rFonts w:hint="eastAsia" w:ascii="宋体" w:cs="宋体"/>
          <w:kern w:val="0"/>
          <w:szCs w:val="21"/>
          <w:u w:val="single"/>
        </w:rPr>
        <w:t xml:space="preserve">                  </w:t>
      </w:r>
    </w:p>
    <w:p w14:paraId="732B4366">
      <w:pPr>
        <w:autoSpaceDE w:val="0"/>
        <w:autoSpaceDN w:val="0"/>
        <w:adjustRightInd w:val="0"/>
        <w:snapToGrid w:val="0"/>
        <w:spacing w:line="360" w:lineRule="auto"/>
        <w:jc w:val="left"/>
        <w:rPr>
          <w:rFonts w:hint="eastAsia" w:ascii="宋体" w:cs="宋体"/>
          <w:kern w:val="0"/>
          <w:szCs w:val="21"/>
        </w:rPr>
      </w:pPr>
      <w:r>
        <w:rPr>
          <w:rFonts w:hint="eastAsia" w:ascii="宋体" w:cs="宋体"/>
          <w:kern w:val="0"/>
          <w:szCs w:val="21"/>
        </w:rPr>
        <w:t>注册地址：</w:t>
      </w:r>
      <w:r>
        <w:rPr>
          <w:rFonts w:hint="eastAsia" w:ascii="宋体" w:cs="宋体"/>
          <w:kern w:val="0"/>
          <w:szCs w:val="21"/>
          <w:u w:val="single"/>
        </w:rPr>
        <w:t xml:space="preserve">                                    </w:t>
      </w:r>
    </w:p>
    <w:p w14:paraId="1266C46C">
      <w:pPr>
        <w:autoSpaceDE w:val="0"/>
        <w:autoSpaceDN w:val="0"/>
        <w:adjustRightInd w:val="0"/>
        <w:snapToGrid w:val="0"/>
        <w:spacing w:line="360" w:lineRule="auto"/>
        <w:jc w:val="left"/>
        <w:rPr>
          <w:rFonts w:hint="eastAsia" w:ascii="宋体" w:cs="宋体"/>
          <w:kern w:val="0"/>
          <w:szCs w:val="21"/>
        </w:rPr>
      </w:pPr>
      <w:r>
        <w:rPr>
          <w:rFonts w:hint="eastAsia" w:ascii="宋体" w:cs="宋体"/>
          <w:kern w:val="0"/>
          <w:szCs w:val="21"/>
        </w:rPr>
        <w:t xml:space="preserve">成立时间： </w:t>
      </w:r>
      <w:r>
        <w:rPr>
          <w:rFonts w:hint="eastAsia" w:ascii="宋体" w:cs="宋体"/>
          <w:kern w:val="0"/>
          <w:szCs w:val="21"/>
          <w:u w:val="single"/>
        </w:rPr>
        <w:t xml:space="preserve">       </w:t>
      </w:r>
      <w:r>
        <w:rPr>
          <w:rFonts w:hint="eastAsia" w:ascii="宋体" w:cs="宋体"/>
          <w:kern w:val="0"/>
          <w:szCs w:val="21"/>
        </w:rPr>
        <w:t xml:space="preserve">年 </w:t>
      </w:r>
      <w:r>
        <w:rPr>
          <w:rFonts w:hint="eastAsia" w:ascii="宋体" w:cs="宋体"/>
          <w:kern w:val="0"/>
          <w:szCs w:val="21"/>
          <w:u w:val="single"/>
        </w:rPr>
        <w:t xml:space="preserve">     </w:t>
      </w:r>
      <w:r>
        <w:rPr>
          <w:rFonts w:hint="eastAsia" w:ascii="宋体" w:cs="宋体"/>
          <w:kern w:val="0"/>
          <w:szCs w:val="21"/>
        </w:rPr>
        <w:t>月</w:t>
      </w:r>
      <w:r>
        <w:rPr>
          <w:rFonts w:hint="eastAsia" w:ascii="宋体" w:cs="宋体"/>
          <w:kern w:val="0"/>
          <w:szCs w:val="21"/>
          <w:u w:val="single"/>
        </w:rPr>
        <w:t xml:space="preserve">    </w:t>
      </w:r>
      <w:r>
        <w:rPr>
          <w:rFonts w:hint="eastAsia" w:ascii="宋体" w:cs="宋体"/>
          <w:kern w:val="0"/>
          <w:szCs w:val="21"/>
        </w:rPr>
        <w:t xml:space="preserve"> 日</w:t>
      </w:r>
    </w:p>
    <w:p w14:paraId="7B81D241">
      <w:pPr>
        <w:autoSpaceDE w:val="0"/>
        <w:autoSpaceDN w:val="0"/>
        <w:adjustRightInd w:val="0"/>
        <w:snapToGrid w:val="0"/>
        <w:spacing w:line="360" w:lineRule="auto"/>
        <w:jc w:val="left"/>
        <w:rPr>
          <w:rFonts w:hint="eastAsia" w:ascii="宋体" w:cs="宋体"/>
          <w:kern w:val="0"/>
          <w:szCs w:val="21"/>
          <w:u w:val="single"/>
        </w:rPr>
      </w:pPr>
      <w:r>
        <w:rPr>
          <w:rFonts w:hint="eastAsia" w:ascii="宋体" w:cs="宋体"/>
          <w:kern w:val="0"/>
          <w:szCs w:val="21"/>
        </w:rPr>
        <w:t>经营期限：</w:t>
      </w:r>
      <w:r>
        <w:rPr>
          <w:rFonts w:hint="eastAsia" w:ascii="宋体" w:cs="宋体"/>
          <w:kern w:val="0"/>
          <w:szCs w:val="21"/>
          <w:u w:val="single"/>
        </w:rPr>
        <w:t xml:space="preserve">                  </w:t>
      </w:r>
    </w:p>
    <w:p w14:paraId="238386B2">
      <w:pPr>
        <w:autoSpaceDE w:val="0"/>
        <w:autoSpaceDN w:val="0"/>
        <w:adjustRightInd w:val="0"/>
        <w:snapToGrid w:val="0"/>
        <w:spacing w:line="360" w:lineRule="auto"/>
        <w:jc w:val="left"/>
        <w:rPr>
          <w:rFonts w:hint="eastAsia" w:ascii="宋体" w:cs="宋体"/>
          <w:kern w:val="0"/>
          <w:szCs w:val="21"/>
          <w:u w:val="single"/>
        </w:rPr>
      </w:pPr>
      <w:r>
        <w:rPr>
          <w:rFonts w:hint="eastAsia" w:ascii="宋体" w:cs="宋体"/>
          <w:kern w:val="0"/>
          <w:szCs w:val="21"/>
        </w:rPr>
        <w:t>经营范围：主营：</w:t>
      </w:r>
      <w:r>
        <w:rPr>
          <w:rFonts w:hint="eastAsia" w:ascii="宋体" w:cs="宋体"/>
          <w:kern w:val="0"/>
          <w:szCs w:val="21"/>
          <w:u w:val="single"/>
        </w:rPr>
        <w:t xml:space="preserve">              </w:t>
      </w:r>
      <w:r>
        <w:rPr>
          <w:rFonts w:hint="eastAsia" w:ascii="宋体" w:cs="宋体"/>
          <w:kern w:val="0"/>
          <w:szCs w:val="21"/>
        </w:rPr>
        <w:t xml:space="preserve"> ；兼营：</w:t>
      </w:r>
      <w:r>
        <w:rPr>
          <w:rFonts w:hint="eastAsia" w:ascii="宋体" w:cs="宋体"/>
          <w:kern w:val="0"/>
          <w:szCs w:val="21"/>
          <w:u w:val="single"/>
        </w:rPr>
        <w:t xml:space="preserve">              </w:t>
      </w:r>
    </w:p>
    <w:p w14:paraId="6F78DCDC">
      <w:pPr>
        <w:autoSpaceDE w:val="0"/>
        <w:autoSpaceDN w:val="0"/>
        <w:adjustRightInd w:val="0"/>
        <w:snapToGrid w:val="0"/>
        <w:spacing w:line="360" w:lineRule="auto"/>
        <w:jc w:val="left"/>
        <w:rPr>
          <w:rFonts w:hint="eastAsia" w:ascii="宋体" w:cs="宋体"/>
          <w:kern w:val="0"/>
          <w:szCs w:val="21"/>
        </w:rPr>
      </w:pPr>
      <w:r>
        <w:rPr>
          <w:rFonts w:hint="eastAsia" w:ascii="宋体" w:cs="宋体"/>
          <w:kern w:val="0"/>
          <w:szCs w:val="21"/>
        </w:rPr>
        <w:t>姓名：</w:t>
      </w:r>
      <w:r>
        <w:rPr>
          <w:rFonts w:hint="eastAsia" w:ascii="宋体" w:cs="宋体"/>
          <w:kern w:val="0"/>
          <w:szCs w:val="21"/>
          <w:u w:val="single"/>
        </w:rPr>
        <w:t xml:space="preserve">         </w:t>
      </w:r>
      <w:r>
        <w:rPr>
          <w:rFonts w:hint="eastAsia" w:ascii="宋体" w:cs="宋体"/>
          <w:kern w:val="0"/>
          <w:szCs w:val="21"/>
        </w:rPr>
        <w:t xml:space="preserve"> 性别：</w:t>
      </w:r>
      <w:r>
        <w:rPr>
          <w:rFonts w:hint="eastAsia" w:ascii="宋体" w:cs="宋体"/>
          <w:kern w:val="0"/>
          <w:szCs w:val="21"/>
          <w:u w:val="single"/>
        </w:rPr>
        <w:t xml:space="preserve">      </w:t>
      </w:r>
      <w:r>
        <w:rPr>
          <w:rFonts w:hint="eastAsia" w:ascii="宋体" w:cs="宋体"/>
          <w:kern w:val="0"/>
          <w:szCs w:val="21"/>
        </w:rPr>
        <w:t xml:space="preserve"> 年龄：</w:t>
      </w:r>
      <w:r>
        <w:rPr>
          <w:rFonts w:hint="eastAsia" w:ascii="宋体" w:cs="宋体"/>
          <w:kern w:val="0"/>
          <w:szCs w:val="21"/>
          <w:u w:val="single"/>
        </w:rPr>
        <w:t xml:space="preserve">         </w:t>
      </w:r>
      <w:r>
        <w:rPr>
          <w:rFonts w:hint="eastAsia" w:ascii="宋体" w:cs="宋体"/>
          <w:kern w:val="0"/>
          <w:szCs w:val="21"/>
        </w:rPr>
        <w:t xml:space="preserve"> 系</w:t>
      </w:r>
      <w:r>
        <w:rPr>
          <w:rFonts w:hint="eastAsia" w:ascii="宋体" w:cs="宋体"/>
          <w:kern w:val="0"/>
          <w:szCs w:val="21"/>
          <w:u w:val="single"/>
        </w:rPr>
        <w:t xml:space="preserve">      </w:t>
      </w:r>
      <w:r>
        <w:rPr>
          <w:rFonts w:hint="eastAsia" w:ascii="宋体" w:cs="宋体"/>
          <w:kern w:val="0"/>
          <w:szCs w:val="21"/>
        </w:rPr>
        <w:t>（</w:t>
      </w:r>
      <w:r>
        <w:rPr>
          <w:rFonts w:hint="eastAsia" w:ascii="宋体" w:cs="宋体"/>
          <w:szCs w:val="21"/>
        </w:rPr>
        <w:t>供应商</w:t>
      </w:r>
      <w:r>
        <w:rPr>
          <w:rFonts w:hint="eastAsia" w:ascii="宋体" w:cs="宋体"/>
          <w:kern w:val="0"/>
          <w:szCs w:val="21"/>
        </w:rPr>
        <w:t>名称）的法定代表人。</w:t>
      </w:r>
    </w:p>
    <w:p w14:paraId="460D5429">
      <w:pPr>
        <w:autoSpaceDE w:val="0"/>
        <w:autoSpaceDN w:val="0"/>
        <w:adjustRightInd w:val="0"/>
        <w:snapToGrid w:val="0"/>
        <w:spacing w:line="360" w:lineRule="auto"/>
        <w:jc w:val="left"/>
        <w:rPr>
          <w:rFonts w:hint="eastAsia" w:ascii="宋体" w:cs="宋体"/>
          <w:kern w:val="0"/>
          <w:szCs w:val="21"/>
        </w:rPr>
      </w:pPr>
      <w:r>
        <w:rPr>
          <w:rFonts w:hint="eastAsia" w:ascii="宋体" w:cs="宋体"/>
          <w:kern w:val="0"/>
          <w:szCs w:val="21"/>
        </w:rPr>
        <w:t>特此证明。</w:t>
      </w:r>
    </w:p>
    <w:tbl>
      <w:tblPr>
        <w:tblStyle w:val="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053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8820" w:type="dxa"/>
            <w:noWrap w:val="0"/>
            <w:vAlign w:val="center"/>
          </w:tcPr>
          <w:p w14:paraId="0D999738">
            <w:pPr>
              <w:adjustRightInd w:val="0"/>
              <w:snapToGrid w:val="0"/>
              <w:spacing w:line="360" w:lineRule="auto"/>
              <w:jc w:val="center"/>
              <w:rPr>
                <w:rFonts w:hint="eastAsia" w:ascii="宋体"/>
                <w:szCs w:val="21"/>
              </w:rPr>
            </w:pPr>
            <w:r>
              <w:rPr>
                <w:rFonts w:hint="eastAsia" w:ascii="宋体"/>
                <w:szCs w:val="21"/>
              </w:rPr>
              <w:t>法定代表人身份证复印件</w:t>
            </w:r>
          </w:p>
        </w:tc>
      </w:tr>
    </w:tbl>
    <w:p w14:paraId="399F06A2">
      <w:pPr>
        <w:snapToGrid w:val="0"/>
        <w:spacing w:line="360" w:lineRule="auto"/>
        <w:rPr>
          <w:rFonts w:hint="eastAsia" w:ascii="宋体" w:cs="宋体"/>
          <w:szCs w:val="21"/>
        </w:rPr>
      </w:pPr>
    </w:p>
    <w:p w14:paraId="15E33939">
      <w:pPr>
        <w:snapToGrid w:val="0"/>
        <w:spacing w:line="360" w:lineRule="auto"/>
        <w:rPr>
          <w:rFonts w:hint="eastAsia" w:ascii="宋体" w:cs="宋体"/>
          <w:szCs w:val="21"/>
        </w:rPr>
      </w:pPr>
    </w:p>
    <w:p w14:paraId="200C6C3D">
      <w:pPr>
        <w:snapToGrid w:val="0"/>
        <w:spacing w:line="360" w:lineRule="auto"/>
        <w:rPr>
          <w:rFonts w:hint="eastAsia" w:ascii="宋体" w:cs="宋体"/>
          <w:szCs w:val="21"/>
        </w:rPr>
      </w:pPr>
    </w:p>
    <w:p w14:paraId="18C78846">
      <w:pPr>
        <w:snapToGrid w:val="0"/>
        <w:spacing w:line="360" w:lineRule="auto"/>
        <w:rPr>
          <w:rFonts w:hint="eastAsia" w:ascii="宋体" w:cs="宋体"/>
          <w:szCs w:val="21"/>
        </w:rPr>
      </w:pPr>
    </w:p>
    <w:p w14:paraId="18D9F40E">
      <w:pPr>
        <w:adjustRightInd w:val="0"/>
        <w:snapToGrid w:val="0"/>
        <w:spacing w:line="360" w:lineRule="auto"/>
        <w:rPr>
          <w:rFonts w:hint="eastAsia" w:ascii="宋体" w:cs="宋体"/>
          <w:szCs w:val="21"/>
        </w:rPr>
      </w:pPr>
    </w:p>
    <w:p w14:paraId="436BF9A7">
      <w:pPr>
        <w:adjustRightInd w:val="0"/>
        <w:snapToGrid w:val="0"/>
        <w:spacing w:line="360" w:lineRule="auto"/>
        <w:ind w:right="420"/>
        <w:rPr>
          <w:rFonts w:hint="eastAsia" w:ascii="宋体" w:cs="宋体"/>
          <w:szCs w:val="21"/>
        </w:rPr>
      </w:pPr>
      <w:r>
        <w:rPr>
          <w:rFonts w:hint="eastAsia" w:ascii="宋体" w:cs="宋体"/>
          <w:szCs w:val="21"/>
        </w:rPr>
        <w:t>供应商名称（盖单位章）：</w:t>
      </w:r>
    </w:p>
    <w:p w14:paraId="102A004D">
      <w:pPr>
        <w:adjustRightInd w:val="0"/>
        <w:snapToGrid w:val="0"/>
        <w:spacing w:line="360" w:lineRule="auto"/>
        <w:ind w:right="420"/>
        <w:rPr>
          <w:rFonts w:hint="eastAsia" w:ascii="宋体" w:cs="宋体"/>
          <w:szCs w:val="21"/>
        </w:rPr>
      </w:pPr>
      <w:r>
        <w:rPr>
          <w:rFonts w:hint="eastAsia" w:ascii="宋体" w:cs="宋体"/>
          <w:szCs w:val="21"/>
        </w:rPr>
        <w:t>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 xml:space="preserve">日      </w:t>
      </w:r>
    </w:p>
    <w:p w14:paraId="30640746">
      <w:pPr>
        <w:spacing w:before="100" w:beforeAutospacing="1" w:after="100" w:afterAutospacing="1" w:line="120" w:lineRule="auto"/>
        <w:jc w:val="left"/>
        <w:outlineLvl w:val="1"/>
        <w:rPr>
          <w:rFonts w:ascii="宋体" w:hAnsi="宋体" w:eastAsia="宋体" w:cs="宋体"/>
          <w:b/>
          <w:bCs/>
          <w:color w:val="000000"/>
          <w:kern w:val="0"/>
          <w:sz w:val="28"/>
          <w:szCs w:val="28"/>
        </w:rPr>
      </w:pPr>
      <w:r>
        <w:rPr>
          <w:rFonts w:ascii="宋体" w:hAnsi="宋体" w:eastAsia="宋体" w:cs="宋体"/>
          <w:b/>
          <w:bCs/>
          <w:color w:val="000000"/>
          <w:kern w:val="0"/>
          <w:sz w:val="28"/>
          <w:szCs w:val="28"/>
        </w:rPr>
        <w:br w:type="page"/>
      </w:r>
    </w:p>
    <w:p w14:paraId="7FEBF7D4">
      <w:pPr>
        <w:spacing w:before="100" w:beforeAutospacing="1" w:after="100" w:afterAutospacing="1" w:line="120" w:lineRule="auto"/>
        <w:jc w:val="left"/>
        <w:outlineLvl w:val="1"/>
        <w:rPr>
          <w:rFonts w:ascii="黑体" w:hAnsi="黑体" w:eastAsia="黑体" w:cs="宋体"/>
          <w:bCs/>
          <w:color w:val="000000"/>
          <w:kern w:val="0"/>
          <w:sz w:val="32"/>
          <w:szCs w:val="32"/>
        </w:rPr>
      </w:pPr>
      <w:r>
        <w:rPr>
          <w:rFonts w:hint="eastAsia" w:ascii="黑体" w:hAnsi="黑体" w:eastAsia="黑体" w:cs="宋体"/>
          <w:bCs/>
          <w:color w:val="000000"/>
          <w:kern w:val="0"/>
          <w:sz w:val="28"/>
          <w:szCs w:val="28"/>
        </w:rPr>
        <w:t>附件</w:t>
      </w:r>
      <w:r>
        <w:rPr>
          <w:rFonts w:ascii="黑体" w:hAnsi="黑体" w:eastAsia="黑体" w:cs="宋体"/>
          <w:bCs/>
          <w:color w:val="000000"/>
          <w:kern w:val="0"/>
          <w:sz w:val="28"/>
          <w:szCs w:val="28"/>
        </w:rPr>
        <w:t>2</w:t>
      </w:r>
    </w:p>
    <w:p w14:paraId="32BE08A8">
      <w:pPr>
        <w:spacing w:line="360" w:lineRule="auto"/>
        <w:jc w:val="center"/>
        <w:rPr>
          <w:rFonts w:hint="eastAsia" w:ascii="宋体" w:cs="宋体"/>
          <w:b/>
          <w:sz w:val="32"/>
          <w:szCs w:val="32"/>
        </w:rPr>
      </w:pPr>
      <w:r>
        <w:rPr>
          <w:rFonts w:hint="eastAsia" w:ascii="宋体" w:cs="宋体"/>
          <w:b/>
          <w:sz w:val="32"/>
          <w:szCs w:val="32"/>
        </w:rPr>
        <w:t>法定代表人授权委托书</w:t>
      </w:r>
    </w:p>
    <w:p w14:paraId="0A31A081">
      <w:pPr>
        <w:adjustRightInd w:val="0"/>
        <w:snapToGrid w:val="0"/>
        <w:spacing w:line="360" w:lineRule="auto"/>
        <w:jc w:val="center"/>
        <w:rPr>
          <w:rFonts w:hint="eastAsia" w:ascii="宋体" w:cs="宋体"/>
          <w:b/>
          <w:sz w:val="28"/>
          <w:szCs w:val="28"/>
        </w:rPr>
      </w:pPr>
    </w:p>
    <w:p w14:paraId="2E4773C6">
      <w:pPr>
        <w:pStyle w:val="3"/>
        <w:spacing w:line="360" w:lineRule="auto"/>
        <w:ind w:firstLine="630" w:firstLineChars="300"/>
        <w:rPr>
          <w:rFonts w:hint="eastAsia" w:ascii="宋体" w:cs="宋体"/>
          <w:kern w:val="0"/>
          <w:szCs w:val="21"/>
        </w:rPr>
      </w:pPr>
      <w:r>
        <w:rPr>
          <w:rFonts w:hint="eastAsia" w:ascii="宋体" w:cs="宋体"/>
          <w:kern w:val="0"/>
          <w:szCs w:val="21"/>
        </w:rPr>
        <w:t>本人</w:t>
      </w:r>
      <w:r>
        <w:rPr>
          <w:rFonts w:hint="eastAsia" w:ascii="宋体" w:cs="宋体"/>
          <w:kern w:val="0"/>
          <w:szCs w:val="21"/>
          <w:u w:val="single"/>
        </w:rPr>
        <w:t xml:space="preserve">          </w:t>
      </w:r>
      <w:r>
        <w:rPr>
          <w:rFonts w:hint="eastAsia" w:ascii="宋体" w:cs="宋体"/>
          <w:kern w:val="0"/>
          <w:szCs w:val="21"/>
        </w:rPr>
        <w:t>（姓名、职务）系</w:t>
      </w:r>
      <w:r>
        <w:rPr>
          <w:rFonts w:hint="eastAsia" w:ascii="宋体" w:cs="宋体"/>
          <w:kern w:val="0"/>
          <w:szCs w:val="21"/>
          <w:u w:val="single"/>
        </w:rPr>
        <w:t xml:space="preserve">                          </w:t>
      </w:r>
      <w:r>
        <w:rPr>
          <w:rFonts w:hint="eastAsia" w:ascii="宋体" w:cs="宋体"/>
          <w:kern w:val="0"/>
          <w:szCs w:val="21"/>
        </w:rPr>
        <w:t xml:space="preserve"> （</w:t>
      </w:r>
      <w:r>
        <w:rPr>
          <w:rFonts w:hint="eastAsia" w:ascii="宋体" w:cs="宋体"/>
          <w:szCs w:val="21"/>
        </w:rPr>
        <w:t>供应商</w:t>
      </w:r>
      <w:r>
        <w:rPr>
          <w:rFonts w:hint="eastAsia" w:ascii="宋体" w:cs="宋体"/>
          <w:kern w:val="0"/>
          <w:szCs w:val="21"/>
        </w:rPr>
        <w:t>名称）的法定代表人，现授权</w:t>
      </w:r>
      <w:r>
        <w:rPr>
          <w:rFonts w:hint="eastAsia" w:ascii="宋体" w:cs="宋体"/>
          <w:kern w:val="0"/>
          <w:szCs w:val="21"/>
          <w:u w:val="single"/>
        </w:rPr>
        <w:t xml:space="preserve">          </w:t>
      </w:r>
      <w:r>
        <w:rPr>
          <w:rFonts w:hint="eastAsia" w:ascii="宋体" w:cs="宋体"/>
          <w:kern w:val="0"/>
          <w:szCs w:val="21"/>
        </w:rPr>
        <w:t>（姓名、职务）为我方代理人。代理人根据授权，以我方名义：(1)签署、澄清、补正、修改、撤回、提交</w:t>
      </w:r>
      <w:r>
        <w:rPr>
          <w:rFonts w:hint="eastAsia" w:ascii="宋体" w:cs="宋体"/>
          <w:kern w:val="0"/>
          <w:szCs w:val="21"/>
          <w:u w:val="single"/>
        </w:rPr>
        <w:t xml:space="preserve">                     </w:t>
      </w:r>
      <w:r>
        <w:rPr>
          <w:rFonts w:hint="eastAsia" w:ascii="宋体" w:cs="宋体"/>
          <w:kern w:val="0"/>
          <w:szCs w:val="21"/>
        </w:rPr>
        <w:t>（项目名称、</w:t>
      </w:r>
      <w:r>
        <w:rPr>
          <w:rFonts w:hint="eastAsia"/>
        </w:rPr>
        <w:t>委托代理编号、包号</w:t>
      </w:r>
      <w:r>
        <w:rPr>
          <w:rFonts w:hint="eastAsia" w:ascii="宋体" w:cs="宋体"/>
          <w:kern w:val="0"/>
          <w:szCs w:val="21"/>
        </w:rPr>
        <w:t>）响应文件；(2)签署并重新提交响应文件及最后报价；(3)签订合同和处理有关事宜，其法律后果由我方承担；（4）询问、质疑、投诉等相关事项，其法律后果由我方承担。</w:t>
      </w:r>
    </w:p>
    <w:p w14:paraId="3F8AA46D">
      <w:pPr>
        <w:autoSpaceDE w:val="0"/>
        <w:autoSpaceDN w:val="0"/>
        <w:adjustRightInd w:val="0"/>
        <w:snapToGrid w:val="0"/>
        <w:spacing w:line="360" w:lineRule="auto"/>
        <w:ind w:firstLine="420" w:firstLineChars="200"/>
        <w:jc w:val="left"/>
        <w:rPr>
          <w:rFonts w:hint="eastAsia" w:ascii="宋体" w:cs="宋体"/>
          <w:kern w:val="0"/>
          <w:szCs w:val="21"/>
        </w:rPr>
      </w:pPr>
      <w:r>
        <w:rPr>
          <w:rFonts w:hint="eastAsia" w:ascii="宋体" w:cs="宋体"/>
          <w:kern w:val="0"/>
          <w:szCs w:val="21"/>
        </w:rPr>
        <w:t>委托期限：</w:t>
      </w:r>
      <w:r>
        <w:rPr>
          <w:rFonts w:hint="eastAsia" w:ascii="宋体" w:cs="宋体"/>
          <w:kern w:val="0"/>
          <w:szCs w:val="21"/>
          <w:u w:val="single"/>
        </w:rPr>
        <w:t xml:space="preserve">                                     </w:t>
      </w:r>
      <w:r>
        <w:rPr>
          <w:rFonts w:hint="eastAsia" w:ascii="宋体" w:cs="宋体"/>
          <w:kern w:val="0"/>
          <w:szCs w:val="21"/>
        </w:rPr>
        <w:t xml:space="preserve"> 。</w:t>
      </w:r>
    </w:p>
    <w:p w14:paraId="14334584">
      <w:pPr>
        <w:spacing w:line="360" w:lineRule="auto"/>
        <w:ind w:firstLine="435"/>
        <w:rPr>
          <w:rFonts w:hint="eastAsia" w:ascii="宋体" w:cs="宋体"/>
          <w:kern w:val="0"/>
          <w:szCs w:val="21"/>
        </w:rPr>
      </w:pPr>
      <w:r>
        <w:rPr>
          <w:rFonts w:hint="eastAsia" w:ascii="宋体" w:cs="宋体"/>
          <w:kern w:val="0"/>
          <w:szCs w:val="21"/>
        </w:rPr>
        <w:t>代理人无转委托权。</w:t>
      </w:r>
    </w:p>
    <w:p w14:paraId="193DA19C">
      <w:pPr>
        <w:spacing w:line="360" w:lineRule="auto"/>
        <w:ind w:firstLine="435"/>
        <w:rPr>
          <w:rFonts w:hint="eastAsia" w:ascii="宋体" w:cs="宋体"/>
          <w:szCs w:val="21"/>
        </w:rPr>
      </w:pPr>
      <w:r>
        <w:rPr>
          <w:rFonts w:hint="eastAsia" w:ascii="宋体" w:cs="宋体"/>
          <w:szCs w:val="21"/>
        </w:rPr>
        <w:t>本授权书于</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日签字生效，特此声明。</w:t>
      </w:r>
    </w:p>
    <w:tbl>
      <w:tblPr>
        <w:tblStyle w:val="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713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7" w:hRule="atLeast"/>
        </w:trPr>
        <w:tc>
          <w:tcPr>
            <w:tcW w:w="8880" w:type="dxa"/>
            <w:noWrap w:val="0"/>
            <w:vAlign w:val="center"/>
          </w:tcPr>
          <w:p w14:paraId="65830FD6">
            <w:pPr>
              <w:adjustRightInd w:val="0"/>
              <w:snapToGrid w:val="0"/>
              <w:spacing w:line="360" w:lineRule="auto"/>
              <w:jc w:val="center"/>
              <w:rPr>
                <w:rFonts w:hint="eastAsia" w:ascii="宋体"/>
                <w:szCs w:val="21"/>
              </w:rPr>
            </w:pPr>
            <w:r>
              <w:rPr>
                <w:rFonts w:hint="eastAsia" w:ascii="宋体"/>
                <w:szCs w:val="21"/>
              </w:rPr>
              <w:t>委托代理人身份证复印件</w:t>
            </w:r>
          </w:p>
        </w:tc>
      </w:tr>
    </w:tbl>
    <w:p w14:paraId="4EAE770D">
      <w:pPr>
        <w:adjustRightInd w:val="0"/>
        <w:snapToGrid w:val="0"/>
        <w:spacing w:line="360" w:lineRule="auto"/>
        <w:ind w:firstLine="420" w:firstLineChars="200"/>
        <w:rPr>
          <w:rFonts w:hint="eastAsia" w:ascii="宋体" w:cs="宋体"/>
          <w:szCs w:val="21"/>
        </w:rPr>
      </w:pPr>
      <w:r>
        <w:rPr>
          <w:rFonts w:hint="eastAsia" w:ascii="宋体" w:cs="宋体"/>
          <w:szCs w:val="21"/>
        </w:rPr>
        <w:t>附：委托代理人身份证复印件及法定代表人身份证明(附件1，原件)</w:t>
      </w:r>
    </w:p>
    <w:p w14:paraId="70B743E4">
      <w:pPr>
        <w:adjustRightInd w:val="0"/>
        <w:snapToGrid w:val="0"/>
        <w:spacing w:line="360" w:lineRule="auto"/>
        <w:ind w:right="420"/>
        <w:rPr>
          <w:rFonts w:hint="eastAsia" w:ascii="宋体" w:cs="宋体"/>
          <w:szCs w:val="21"/>
        </w:rPr>
      </w:pPr>
    </w:p>
    <w:p w14:paraId="517214F7">
      <w:pPr>
        <w:adjustRightInd w:val="0"/>
        <w:snapToGrid w:val="0"/>
        <w:spacing w:line="360" w:lineRule="auto"/>
        <w:ind w:right="420"/>
        <w:rPr>
          <w:rFonts w:hint="eastAsia" w:ascii="宋体" w:cs="宋体"/>
          <w:szCs w:val="21"/>
        </w:rPr>
      </w:pPr>
      <w:r>
        <w:rPr>
          <w:rFonts w:hint="eastAsia" w:ascii="宋体" w:cs="宋体"/>
          <w:szCs w:val="21"/>
        </w:rPr>
        <w:t>法定代表人（签字或盖章）：</w:t>
      </w:r>
      <w:r>
        <w:rPr>
          <w:rFonts w:hint="eastAsia" w:ascii="宋体" w:cs="宋体"/>
          <w:szCs w:val="21"/>
          <w:u w:val="single"/>
        </w:rPr>
        <w:t xml:space="preserve">                     </w:t>
      </w:r>
    </w:p>
    <w:p w14:paraId="1FBC42EF">
      <w:pPr>
        <w:adjustRightInd w:val="0"/>
        <w:snapToGrid w:val="0"/>
        <w:spacing w:line="360" w:lineRule="auto"/>
        <w:ind w:right="420"/>
        <w:rPr>
          <w:rFonts w:hint="eastAsia" w:ascii="宋体" w:cs="宋体"/>
          <w:szCs w:val="21"/>
        </w:rPr>
      </w:pPr>
      <w:r>
        <w:rPr>
          <w:rFonts w:hint="eastAsia" w:ascii="宋体" w:cs="宋体"/>
          <w:szCs w:val="21"/>
        </w:rPr>
        <w:t>委托代理人（签字或盖章）：</w:t>
      </w:r>
      <w:r>
        <w:rPr>
          <w:rFonts w:hint="eastAsia" w:ascii="宋体" w:cs="宋体"/>
          <w:szCs w:val="21"/>
          <w:u w:val="single"/>
        </w:rPr>
        <w:t xml:space="preserve">                     </w:t>
      </w:r>
    </w:p>
    <w:p w14:paraId="38D9A7E5">
      <w:pPr>
        <w:adjustRightInd w:val="0"/>
        <w:snapToGrid w:val="0"/>
        <w:spacing w:line="360" w:lineRule="auto"/>
        <w:ind w:right="24"/>
        <w:rPr>
          <w:rFonts w:hint="eastAsia" w:ascii="宋体" w:cs="宋体"/>
          <w:szCs w:val="21"/>
        </w:rPr>
      </w:pPr>
      <w:r>
        <w:rPr>
          <w:rFonts w:hint="eastAsia" w:ascii="宋体" w:cs="宋体"/>
          <w:szCs w:val="21"/>
        </w:rPr>
        <w:t>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308390BA">
      <w:pPr>
        <w:spacing w:before="100" w:beforeAutospacing="1" w:after="100" w:afterAutospacing="1"/>
        <w:jc w:val="left"/>
        <w:rPr>
          <w:rFonts w:ascii="黑体" w:hAnsi="黑体" w:eastAsia="黑体" w:cs="Times New Roman"/>
          <w:color w:val="000000"/>
          <w:sz w:val="32"/>
          <w:szCs w:val="32"/>
        </w:rPr>
      </w:pPr>
      <w:r>
        <w:rPr>
          <w:rFonts w:ascii="黑体" w:hAnsi="黑体" w:eastAsia="黑体" w:cs="Times New Roman"/>
          <w:color w:val="000000"/>
          <w:sz w:val="32"/>
          <w:szCs w:val="32"/>
        </w:rPr>
        <w:br w:type="page"/>
      </w:r>
    </w:p>
    <w:p w14:paraId="4DC7B57C">
      <w:pPr>
        <w:rPr>
          <w:rFonts w:ascii="黑体" w:hAnsi="黑体" w:eastAsia="黑体" w:cs="Times New Roman"/>
          <w:color w:val="000000"/>
          <w:sz w:val="28"/>
          <w:szCs w:val="28"/>
        </w:rPr>
      </w:pPr>
      <w:r>
        <w:rPr>
          <w:rFonts w:hint="eastAsia" w:ascii="黑体" w:hAnsi="黑体" w:eastAsia="黑体" w:cs="Times New Roman"/>
          <w:color w:val="000000"/>
          <w:sz w:val="28"/>
          <w:szCs w:val="28"/>
        </w:rPr>
        <w:t>附件</w:t>
      </w:r>
      <w:r>
        <w:rPr>
          <w:rFonts w:ascii="黑体" w:hAnsi="黑体" w:eastAsia="黑体" w:cs="Times New Roman"/>
          <w:color w:val="000000"/>
          <w:sz w:val="28"/>
          <w:szCs w:val="28"/>
        </w:rPr>
        <w:t>3</w:t>
      </w:r>
    </w:p>
    <w:p w14:paraId="47F82989">
      <w:pPr>
        <w:spacing w:before="100" w:beforeAutospacing="1" w:after="100" w:afterAutospacing="1"/>
        <w:jc w:val="center"/>
        <w:outlineLvl w:val="1"/>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lang w:val="en-US" w:eastAsia="zh-CN"/>
        </w:rPr>
        <w:t>比价</w:t>
      </w:r>
      <w:r>
        <w:rPr>
          <w:rFonts w:hint="eastAsia" w:ascii="方正小标宋简体" w:hAnsi="宋体" w:eastAsia="方正小标宋简体" w:cs="宋体"/>
          <w:bCs/>
          <w:color w:val="000000"/>
          <w:kern w:val="0"/>
          <w:sz w:val="36"/>
          <w:szCs w:val="36"/>
        </w:rPr>
        <w:t>承诺书</w:t>
      </w:r>
    </w:p>
    <w:p w14:paraId="580750B6">
      <w:pPr>
        <w:adjustRightInd w:val="0"/>
        <w:snapToGrid w:val="0"/>
        <w:spacing w:line="360" w:lineRule="auto"/>
        <w:rPr>
          <w:rFonts w:ascii="Calibri" w:hAnsi="Calibri" w:eastAsia="宋体" w:cs="Times New Roman"/>
          <w:b/>
          <w:color w:val="000000"/>
          <w:sz w:val="24"/>
          <w:szCs w:val="22"/>
        </w:rPr>
      </w:pPr>
    </w:p>
    <w:p w14:paraId="44519D0C">
      <w:pPr>
        <w:adjustRightInd w:val="0"/>
        <w:snapToGrid w:val="0"/>
        <w:spacing w:line="560" w:lineRule="exact"/>
        <w:rPr>
          <w:rFonts w:ascii="宋体" w:hAnsi="宋体" w:eastAsia="宋体" w:cs="Times New Roman"/>
          <w:color w:val="000000"/>
          <w:sz w:val="24"/>
          <w:szCs w:val="24"/>
        </w:rPr>
      </w:pPr>
      <w:r>
        <w:rPr>
          <w:rFonts w:hint="eastAsia" w:ascii="宋体" w:hAnsi="宋体" w:eastAsia="宋体" w:cs="Times New Roman"/>
          <w:bCs/>
          <w:color w:val="000000"/>
          <w:sz w:val="24"/>
          <w:szCs w:val="24"/>
        </w:rPr>
        <w:t>致湖南省教育考试院</w:t>
      </w:r>
      <w:r>
        <w:rPr>
          <w:rFonts w:hint="eastAsia" w:ascii="宋体" w:hAnsi="宋体" w:eastAsia="宋体" w:cs="Times New Roman"/>
          <w:color w:val="000000"/>
          <w:sz w:val="24"/>
          <w:szCs w:val="24"/>
        </w:rPr>
        <w:t>：</w:t>
      </w:r>
    </w:p>
    <w:p w14:paraId="43340BB8">
      <w:pPr>
        <w:adjustRightInd w:val="0"/>
        <w:snapToGrid w:val="0"/>
        <w:spacing w:line="56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color w:val="000000"/>
          <w:sz w:val="24"/>
          <w:szCs w:val="24"/>
          <w:lang w:val="en-US" w:eastAsia="zh-CN"/>
        </w:rPr>
        <w:t>比价</w:t>
      </w:r>
      <w:r>
        <w:rPr>
          <w:rFonts w:hint="eastAsia" w:ascii="宋体" w:hAnsi="宋体" w:eastAsia="宋体" w:cs="Times New Roman"/>
          <w:color w:val="000000"/>
          <w:sz w:val="24"/>
          <w:szCs w:val="24"/>
        </w:rPr>
        <w:t>公告的要求，我公司</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单位</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符合此次</w:t>
      </w:r>
      <w:r>
        <w:rPr>
          <w:rFonts w:hint="eastAsia" w:ascii="宋体" w:hAnsi="宋体" w:eastAsia="宋体" w:cs="Times New Roman"/>
          <w:color w:val="000000"/>
          <w:sz w:val="24"/>
          <w:szCs w:val="24"/>
          <w:lang w:val="en-US" w:eastAsia="zh-CN"/>
        </w:rPr>
        <w:t>比</w:t>
      </w:r>
      <w:r>
        <w:rPr>
          <w:rFonts w:hint="eastAsia" w:ascii="宋体" w:hAnsi="宋体" w:eastAsia="宋体" w:cs="Times New Roman"/>
          <w:color w:val="000000"/>
          <w:sz w:val="24"/>
          <w:szCs w:val="24"/>
        </w:rPr>
        <w:t>价要求条件，并承诺以下：</w:t>
      </w:r>
    </w:p>
    <w:p w14:paraId="01E6F8AA">
      <w:pPr>
        <w:widowControl w:val="0"/>
        <w:numPr>
          <w:ilvl w:val="0"/>
          <w:numId w:val="1"/>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我方已完全知悉并理解本次公告。</w:t>
      </w:r>
    </w:p>
    <w:p w14:paraId="3346C7B8">
      <w:pPr>
        <w:widowControl w:val="0"/>
        <w:numPr>
          <w:ilvl w:val="0"/>
          <w:numId w:val="1"/>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我方保证所提供的资料真实可靠，且为提交的资料负有相应的法律责任。</w:t>
      </w:r>
    </w:p>
    <w:p w14:paraId="44869030">
      <w:pPr>
        <w:widowControl w:val="0"/>
        <w:numPr>
          <w:ilvl w:val="0"/>
          <w:numId w:val="1"/>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w:t>
      </w:r>
      <w:r>
        <w:rPr>
          <w:rFonts w:hint="eastAsia" w:ascii="新宋体" w:hAnsi="新宋体" w:eastAsia="宋体" w:cs="Times New Roman"/>
          <w:color w:val="000000"/>
          <w:kern w:val="2"/>
          <w:sz w:val="24"/>
          <w:szCs w:val="24"/>
          <w:lang w:val="en-US" w:eastAsia="zh-CN" w:bidi="ar-SA"/>
        </w:rPr>
        <w:t>严格遵守贵</w:t>
      </w:r>
      <w:r>
        <w:rPr>
          <w:rFonts w:hint="eastAsia" w:ascii="宋体" w:hAnsi="宋体" w:eastAsia="宋体" w:cs="Times New Roman"/>
          <w:color w:val="000000"/>
          <w:kern w:val="2"/>
          <w:sz w:val="24"/>
          <w:szCs w:val="24"/>
          <w:lang w:val="en-US" w:eastAsia="zh-CN" w:bidi="ar-SA"/>
        </w:rPr>
        <w:t>院</w:t>
      </w:r>
      <w:r>
        <w:rPr>
          <w:rFonts w:hint="eastAsia" w:ascii="新宋体" w:hAnsi="新宋体" w:eastAsia="宋体" w:cs="Times New Roman"/>
          <w:color w:val="000000"/>
          <w:kern w:val="2"/>
          <w:sz w:val="24"/>
          <w:szCs w:val="24"/>
          <w:lang w:val="en-US" w:eastAsia="zh-CN" w:bidi="ar-SA"/>
        </w:rPr>
        <w:t>在本次比价过程中的每一项规定，接受比价公告对我方的所有约束条款，若成交将按规定期限和要求完成相关项目。</w:t>
      </w:r>
    </w:p>
    <w:p w14:paraId="62B7654D">
      <w:pPr>
        <w:widowControl w:val="0"/>
        <w:numPr>
          <w:ilvl w:val="0"/>
          <w:numId w:val="1"/>
        </w:numPr>
        <w:adjustRightInd w:val="0"/>
        <w:snapToGrid w:val="0"/>
        <w:spacing w:line="560" w:lineRule="exact"/>
        <w:ind w:left="840" w:hanging="360" w:firstLineChars="0"/>
        <w:jc w:val="both"/>
        <w:rPr>
          <w:rFonts w:ascii="宋体" w:hAnsi="宋体"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zh-CN" w:eastAsia="zh-CN" w:bidi="ar-SA"/>
        </w:rPr>
        <w:t>无论本次</w:t>
      </w:r>
      <w:r>
        <w:rPr>
          <w:rFonts w:hint="eastAsia" w:ascii="Calibri" w:hAnsi="Calibri" w:eastAsia="宋体" w:cs="Times New Roman"/>
          <w:color w:val="000000"/>
          <w:kern w:val="2"/>
          <w:sz w:val="24"/>
          <w:szCs w:val="24"/>
          <w:lang w:val="en-US" w:eastAsia="zh-CN" w:bidi="ar-SA"/>
        </w:rPr>
        <w:t>比价</w:t>
      </w:r>
      <w:r>
        <w:rPr>
          <w:rFonts w:hint="eastAsia" w:ascii="Calibri" w:hAnsi="Calibri" w:eastAsia="宋体" w:cs="Times New Roman"/>
          <w:color w:val="000000"/>
          <w:kern w:val="2"/>
          <w:sz w:val="24"/>
          <w:szCs w:val="24"/>
          <w:lang w:val="zh-CN" w:eastAsia="zh-CN" w:bidi="ar-SA"/>
        </w:rPr>
        <w:t>结果如何，</w:t>
      </w:r>
      <w:r>
        <w:rPr>
          <w:rFonts w:hint="eastAsia" w:ascii="新宋体" w:hAnsi="新宋体" w:eastAsia="宋体" w:cs="Times New Roman"/>
          <w:color w:val="000000"/>
          <w:kern w:val="2"/>
          <w:sz w:val="24"/>
          <w:szCs w:val="24"/>
          <w:lang w:val="en-US" w:eastAsia="zh-CN" w:bidi="ar-SA"/>
        </w:rPr>
        <w:t>我方</w:t>
      </w:r>
      <w:r>
        <w:rPr>
          <w:rFonts w:hint="eastAsia" w:ascii="Calibri" w:hAnsi="Calibri" w:eastAsia="宋体" w:cs="Times New Roman"/>
          <w:color w:val="000000"/>
          <w:kern w:val="2"/>
          <w:sz w:val="24"/>
          <w:szCs w:val="24"/>
          <w:lang w:val="zh-CN" w:eastAsia="zh-CN" w:bidi="ar-SA"/>
        </w:rPr>
        <w:t>自行承担</w:t>
      </w:r>
      <w:r>
        <w:rPr>
          <w:rFonts w:hint="eastAsia" w:ascii="Calibri" w:hAnsi="Calibri" w:eastAsia="宋体" w:cs="Times New Roman"/>
          <w:color w:val="000000"/>
          <w:kern w:val="2"/>
          <w:sz w:val="24"/>
          <w:szCs w:val="24"/>
          <w:lang w:val="en-US" w:eastAsia="zh-CN" w:bidi="ar-SA"/>
        </w:rPr>
        <w:t>我方</w:t>
      </w:r>
      <w:r>
        <w:rPr>
          <w:rFonts w:hint="eastAsia" w:ascii="Calibri" w:hAnsi="Calibri" w:eastAsia="宋体" w:cs="Times New Roman"/>
          <w:color w:val="000000"/>
          <w:kern w:val="2"/>
          <w:sz w:val="24"/>
          <w:szCs w:val="24"/>
          <w:lang w:val="zh-CN" w:eastAsia="zh-CN" w:bidi="ar-SA"/>
        </w:rPr>
        <w:t>发生的所有费用。</w:t>
      </w:r>
    </w:p>
    <w:p w14:paraId="30F9104B">
      <w:pPr>
        <w:widowControl w:val="0"/>
        <w:numPr>
          <w:ilvl w:val="0"/>
          <w:numId w:val="1"/>
        </w:numPr>
        <w:adjustRightInd w:val="0"/>
        <w:snapToGrid w:val="0"/>
        <w:spacing w:line="560" w:lineRule="exact"/>
        <w:ind w:left="840" w:hanging="360" w:firstLineChars="0"/>
        <w:jc w:val="both"/>
        <w:rPr>
          <w:rFonts w:ascii="宋体" w:hAnsi="宋体" w:eastAsia="宋体" w:cs="Times New Roman"/>
          <w:color w:val="000000"/>
          <w:kern w:val="2"/>
          <w:sz w:val="24"/>
          <w:szCs w:val="22"/>
          <w:lang w:val="en-US" w:eastAsia="zh-CN" w:bidi="ar-SA"/>
        </w:rPr>
      </w:pPr>
      <w:r>
        <w:rPr>
          <w:rFonts w:hint="eastAsia" w:ascii="宋体" w:hAnsi="宋体" w:eastAsia="宋体" w:cs="宋体"/>
          <w:color w:val="000000"/>
          <w:kern w:val="0"/>
          <w:sz w:val="24"/>
          <w:szCs w:val="24"/>
          <w:lang w:val="zh-CN" w:eastAsia="zh-CN" w:bidi="ar-SA"/>
        </w:rPr>
        <w:t>严格维护本次</w:t>
      </w:r>
      <w:r>
        <w:rPr>
          <w:rFonts w:hint="eastAsia" w:ascii="宋体" w:hAnsi="宋体" w:eastAsia="宋体" w:cs="宋体"/>
          <w:color w:val="000000"/>
          <w:kern w:val="0"/>
          <w:sz w:val="24"/>
          <w:szCs w:val="24"/>
          <w:lang w:val="en-US" w:eastAsia="zh-CN" w:bidi="ar-SA"/>
        </w:rPr>
        <w:t>比价</w:t>
      </w:r>
      <w:r>
        <w:rPr>
          <w:rFonts w:hint="eastAsia" w:ascii="宋体" w:hAnsi="宋体" w:eastAsia="宋体" w:cs="宋体"/>
          <w:color w:val="000000"/>
          <w:kern w:val="0"/>
          <w:sz w:val="24"/>
          <w:szCs w:val="24"/>
          <w:lang w:val="zh-CN" w:eastAsia="zh-CN" w:bidi="ar-SA"/>
        </w:rPr>
        <w:t>工作的公正性、合法性、合理性</w:t>
      </w:r>
      <w:r>
        <w:rPr>
          <w:rFonts w:hint="eastAsia" w:ascii="宋体" w:hAnsi="宋体" w:eastAsia="宋体" w:cs="宋体"/>
          <w:color w:val="000000"/>
          <w:kern w:val="0"/>
          <w:sz w:val="24"/>
          <w:szCs w:val="28"/>
          <w:lang w:val="zh-CN" w:eastAsia="zh-CN" w:bidi="ar-SA"/>
        </w:rPr>
        <w:t>。</w:t>
      </w:r>
    </w:p>
    <w:p w14:paraId="6B568AA0">
      <w:pPr>
        <w:adjustRightInd w:val="0"/>
        <w:snapToGrid w:val="0"/>
        <w:spacing w:line="560" w:lineRule="exact"/>
        <w:rPr>
          <w:rFonts w:ascii="宋体" w:hAnsi="宋体" w:eastAsia="宋体" w:cs="Times New Roman"/>
          <w:color w:val="000000"/>
          <w:sz w:val="24"/>
          <w:szCs w:val="22"/>
        </w:rPr>
      </w:pPr>
      <w:r>
        <w:rPr>
          <w:rFonts w:hint="eastAsia" w:ascii="宋体" w:hAnsi="宋体" w:eastAsia="宋体" w:cs="Times New Roman"/>
          <w:color w:val="000000"/>
          <w:sz w:val="24"/>
          <w:szCs w:val="22"/>
        </w:rPr>
        <w:t>　　　　　　　　　　　　　　　　　　　　　　　　　　　　　　　　　　　　　　</w:t>
      </w:r>
    </w:p>
    <w:p w14:paraId="44EBEA19">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供应商名称：　</w:t>
      </w:r>
      <w:r>
        <w:rPr>
          <w:rFonts w:hint="eastAsia" w:ascii="宋体" w:hAnsi="宋体" w:eastAsia="宋体" w:cs="Times New Roman"/>
          <w:color w:val="000000"/>
          <w:sz w:val="24"/>
          <w:szCs w:val="22"/>
          <w:u w:val="single"/>
        </w:rPr>
        <w:t>　　　　　　　　　　　　　</w:t>
      </w:r>
      <w:r>
        <w:rPr>
          <w:rFonts w:hint="eastAsia" w:ascii="宋体" w:hAnsi="宋体" w:eastAsia="宋体" w:cs="Times New Roman"/>
          <w:color w:val="000000"/>
          <w:sz w:val="24"/>
          <w:szCs w:val="22"/>
        </w:rPr>
        <w:t>（公章）</w:t>
      </w:r>
    </w:p>
    <w:p w14:paraId="611A2B2E">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法定代表人或其授权的代理人签名：</w:t>
      </w:r>
      <w:r>
        <w:rPr>
          <w:rFonts w:hint="eastAsia" w:ascii="宋体" w:hAnsi="宋体" w:eastAsia="宋体" w:cs="Times New Roman"/>
          <w:color w:val="000000"/>
          <w:sz w:val="24"/>
          <w:szCs w:val="22"/>
          <w:u w:val="single"/>
        </w:rPr>
        <w:t>　　　　　　　　　　　　</w:t>
      </w:r>
    </w:p>
    <w:p w14:paraId="33BF1381">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联系电话：</w:t>
      </w:r>
      <w:r>
        <w:rPr>
          <w:rFonts w:hint="eastAsia" w:ascii="宋体" w:hAnsi="宋体" w:eastAsia="宋体" w:cs="Times New Roman"/>
          <w:color w:val="000000"/>
          <w:sz w:val="24"/>
          <w:szCs w:val="22"/>
          <w:u w:val="single"/>
        </w:rPr>
        <w:t>　　　　　　　　　　　　　</w:t>
      </w:r>
    </w:p>
    <w:p w14:paraId="560274B8">
      <w:pPr>
        <w:adjustRightInd w:val="0"/>
        <w:snapToGrid w:val="0"/>
        <w:spacing w:line="560" w:lineRule="exact"/>
        <w:ind w:firstLine="5880" w:firstLineChars="2450"/>
        <w:jc w:val="left"/>
        <w:rPr>
          <w:rFonts w:ascii="宋体" w:hAnsi="宋体" w:eastAsia="宋体" w:cs="宋体"/>
          <w:b/>
          <w:bCs/>
          <w:color w:val="000000"/>
          <w:kern w:val="0"/>
          <w:sz w:val="24"/>
          <w:szCs w:val="24"/>
        </w:rPr>
      </w:pPr>
      <w:r>
        <w:rPr>
          <w:rFonts w:hint="eastAsia" w:ascii="宋体" w:hAnsi="宋体" w:eastAsia="宋体" w:cs="Times New Roman"/>
          <w:color w:val="000000"/>
          <w:sz w:val="24"/>
          <w:szCs w:val="22"/>
        </w:rPr>
        <w:t>年　　　月　　　日</w:t>
      </w:r>
      <w:r>
        <w:rPr>
          <w:rFonts w:hint="eastAsia" w:ascii="宋体" w:hAnsi="宋体" w:eastAsia="宋体" w:cs="宋体"/>
          <w:b/>
          <w:bCs/>
          <w:color w:val="000000"/>
          <w:kern w:val="0"/>
          <w:sz w:val="24"/>
          <w:szCs w:val="24"/>
        </w:rPr>
        <w:t>　　　　　　　　　　　　　</w:t>
      </w:r>
    </w:p>
    <w:p w14:paraId="43620FA2">
      <w:pPr>
        <w:adjustRightInd w:val="0"/>
        <w:snapToGrid w:val="0"/>
        <w:spacing w:line="360" w:lineRule="auto"/>
        <w:rPr>
          <w:rFonts w:ascii="Calibri" w:hAnsi="Calibri" w:eastAsia="宋体" w:cs="Times New Roman"/>
          <w:b/>
          <w:color w:val="000000"/>
          <w:sz w:val="28"/>
          <w:szCs w:val="28"/>
        </w:rPr>
      </w:pPr>
      <w:r>
        <w:rPr>
          <w:rFonts w:ascii="Calibri" w:hAnsi="Calibri" w:eastAsia="宋体" w:cs="Times New Roman"/>
          <w:b/>
          <w:color w:val="000000"/>
          <w:sz w:val="28"/>
          <w:szCs w:val="28"/>
        </w:rPr>
        <w:br w:type="page"/>
      </w:r>
    </w:p>
    <w:p w14:paraId="08D8C2BB">
      <w:pPr>
        <w:adjustRightInd w:val="0"/>
        <w:snapToGrid w:val="0"/>
        <w:spacing w:line="360" w:lineRule="auto"/>
        <w:rPr>
          <w:rFonts w:ascii="黑体" w:hAnsi="黑体" w:eastAsia="黑体" w:cs="Times New Roman"/>
          <w:color w:val="000000"/>
          <w:sz w:val="32"/>
          <w:szCs w:val="32"/>
        </w:rPr>
      </w:pPr>
      <w:r>
        <w:rPr>
          <w:rFonts w:hint="eastAsia" w:ascii="黑体" w:hAnsi="黑体" w:eastAsia="黑体" w:cs="Times New Roman"/>
          <w:color w:val="000000"/>
          <w:sz w:val="28"/>
          <w:szCs w:val="28"/>
        </w:rPr>
        <w:t>附件</w:t>
      </w:r>
      <w:r>
        <w:rPr>
          <w:rFonts w:ascii="黑体" w:hAnsi="黑体" w:eastAsia="黑体" w:cs="Times New Roman"/>
          <w:color w:val="000000"/>
          <w:sz w:val="28"/>
          <w:szCs w:val="28"/>
        </w:rPr>
        <w:t>4</w:t>
      </w:r>
    </w:p>
    <w:p w14:paraId="53B47386">
      <w:pPr>
        <w:adjustRightInd w:val="0"/>
        <w:snapToGrid w:val="0"/>
        <w:jc w:val="center"/>
        <w:rPr>
          <w:rFonts w:hint="default" w:ascii="黑体" w:hAnsi="宋体" w:eastAsia="黑体"/>
          <w:sz w:val="30"/>
          <w:szCs w:val="30"/>
          <w:lang w:val="en-US" w:eastAsia="zh-CN"/>
        </w:rPr>
      </w:pPr>
      <w:r>
        <w:rPr>
          <w:rFonts w:hint="eastAsia" w:ascii="黑体" w:hAnsi="宋体" w:eastAsia="黑体"/>
          <w:sz w:val="30"/>
          <w:szCs w:val="30"/>
          <w:lang w:val="en-US" w:eastAsia="zh-CN"/>
        </w:rPr>
        <w:t>最后报价</w:t>
      </w:r>
    </w:p>
    <w:p w14:paraId="7F37A6B5">
      <w:pPr>
        <w:tabs>
          <w:tab w:val="left" w:pos="6329"/>
        </w:tabs>
        <w:adjustRightInd w:val="0"/>
        <w:snapToGrid w:val="0"/>
        <w:rPr>
          <w:rFonts w:hint="eastAsia" w:ascii="黑体" w:hAnsi="宋体" w:eastAsia="黑体"/>
          <w:sz w:val="24"/>
        </w:rPr>
      </w:pPr>
      <w:r>
        <w:rPr>
          <w:rFonts w:ascii="黑体" w:hAnsi="宋体" w:eastAsia="黑体"/>
          <w:sz w:val="24"/>
        </w:rPr>
        <w:tab/>
      </w:r>
    </w:p>
    <w:p w14:paraId="0A30DF89">
      <w:pPr>
        <w:adjustRightInd w:val="0"/>
        <w:snapToGrid w:val="0"/>
        <w:rPr>
          <w:rFonts w:hint="eastAsia" w:ascii="黑体" w:hAnsi="宋体" w:eastAsia="黑体"/>
          <w:sz w:val="24"/>
        </w:rPr>
      </w:pPr>
    </w:p>
    <w:tbl>
      <w:tblPr>
        <w:tblStyle w:val="4"/>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1830"/>
        <w:gridCol w:w="6281"/>
      </w:tblGrid>
      <w:tr w14:paraId="15CC8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71" w:hRule="atLeast"/>
        </w:trPr>
        <w:tc>
          <w:tcPr>
            <w:tcW w:w="709" w:type="dxa"/>
            <w:tcBorders>
              <w:top w:val="double" w:color="auto" w:sz="4" w:space="0"/>
              <w:left w:val="double" w:color="auto" w:sz="4" w:space="0"/>
              <w:bottom w:val="single" w:color="auto" w:sz="6" w:space="0"/>
              <w:right w:val="single" w:color="auto" w:sz="6" w:space="0"/>
            </w:tcBorders>
            <w:noWrap w:val="0"/>
            <w:vAlign w:val="center"/>
          </w:tcPr>
          <w:p w14:paraId="0AAB68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序号</w:t>
            </w:r>
          </w:p>
        </w:tc>
        <w:tc>
          <w:tcPr>
            <w:tcW w:w="1830" w:type="dxa"/>
            <w:tcBorders>
              <w:top w:val="double" w:color="auto" w:sz="4" w:space="0"/>
              <w:left w:val="single" w:color="auto" w:sz="6" w:space="0"/>
              <w:bottom w:val="single" w:color="auto" w:sz="6" w:space="0"/>
              <w:right w:val="single" w:color="auto" w:sz="6" w:space="0"/>
            </w:tcBorders>
            <w:noWrap w:val="0"/>
            <w:vAlign w:val="center"/>
          </w:tcPr>
          <w:p w14:paraId="03702535">
            <w:pPr>
              <w:keepNext w:val="0"/>
              <w:keepLines w:val="0"/>
              <w:pageBreakBefore w:val="0"/>
              <w:kinsoku/>
              <w:wordWrap/>
              <w:overflowPunct/>
              <w:topLinePunct w:val="0"/>
              <w:autoSpaceDE/>
              <w:autoSpaceDN/>
              <w:bidi w:val="0"/>
              <w:adjustRightInd w:val="0"/>
              <w:snapToGrid w:val="0"/>
              <w:spacing w:line="240" w:lineRule="auto"/>
              <w:ind w:left="-88" w:leftChars="-42"/>
              <w:jc w:val="center"/>
              <w:textAlignment w:val="auto"/>
              <w:rPr>
                <w:rFonts w:hint="eastAsia" w:ascii="宋体" w:hAnsi="宋体"/>
                <w:szCs w:val="21"/>
              </w:rPr>
            </w:pPr>
            <w:r>
              <w:rPr>
                <w:rFonts w:ascii="宋体" w:hAnsi="宋体"/>
                <w:szCs w:val="21"/>
              </w:rPr>
              <w:t>项目名称</w:t>
            </w:r>
          </w:p>
        </w:tc>
        <w:tc>
          <w:tcPr>
            <w:tcW w:w="6281" w:type="dxa"/>
            <w:tcBorders>
              <w:top w:val="double" w:color="auto" w:sz="4" w:space="0"/>
              <w:left w:val="single" w:color="auto" w:sz="6" w:space="0"/>
              <w:bottom w:val="single" w:color="auto" w:sz="6" w:space="0"/>
              <w:right w:val="double" w:color="auto" w:sz="4" w:space="0"/>
            </w:tcBorders>
            <w:noWrap w:val="0"/>
            <w:vAlign w:val="center"/>
          </w:tcPr>
          <w:p w14:paraId="76743E7A">
            <w:pPr>
              <w:widowControl/>
              <w:adjustRightInd w:val="0"/>
              <w:snapToGrid w:val="0"/>
              <w:spacing w:line="360" w:lineRule="auto"/>
              <w:ind w:left="-88" w:leftChars="-42"/>
              <w:jc w:val="center"/>
              <w:rPr>
                <w:rFonts w:hint="eastAsia" w:ascii="宋体" w:hAnsi="宋体"/>
                <w:szCs w:val="21"/>
              </w:rPr>
            </w:pPr>
          </w:p>
        </w:tc>
      </w:tr>
      <w:tr w14:paraId="63A79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9" w:type="dxa"/>
            <w:tcBorders>
              <w:top w:val="single" w:color="auto" w:sz="6" w:space="0"/>
              <w:left w:val="double" w:color="auto" w:sz="4" w:space="0"/>
              <w:bottom w:val="single" w:color="auto" w:sz="6" w:space="0"/>
              <w:right w:val="single" w:color="auto" w:sz="6" w:space="0"/>
            </w:tcBorders>
            <w:noWrap w:val="0"/>
            <w:vAlign w:val="center"/>
          </w:tcPr>
          <w:p w14:paraId="5673280C">
            <w:pPr>
              <w:adjustRightInd w:val="0"/>
              <w:snapToGrid w:val="0"/>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1830" w:type="dxa"/>
            <w:tcBorders>
              <w:top w:val="single" w:color="auto" w:sz="6" w:space="0"/>
              <w:left w:val="single" w:color="auto" w:sz="6" w:space="0"/>
              <w:bottom w:val="single" w:color="auto" w:sz="6" w:space="0"/>
              <w:right w:val="single" w:color="auto" w:sz="6" w:space="0"/>
            </w:tcBorders>
            <w:noWrap w:val="0"/>
            <w:vAlign w:val="center"/>
          </w:tcPr>
          <w:p w14:paraId="36254F04">
            <w:pPr>
              <w:keepNext w:val="0"/>
              <w:keepLines w:val="0"/>
              <w:pageBreakBefore w:val="0"/>
              <w:widowControl w:val="0"/>
              <w:kinsoku/>
              <w:wordWrap/>
              <w:overflowPunct/>
              <w:topLinePunct w:val="0"/>
              <w:autoSpaceDE/>
              <w:autoSpaceDN/>
              <w:bidi w:val="0"/>
              <w:adjustRightInd w:val="0"/>
              <w:snapToGrid w:val="0"/>
              <w:spacing w:line="240" w:lineRule="auto"/>
              <w:ind w:left="-88" w:leftChars="-42"/>
              <w:jc w:val="center"/>
              <w:textAlignment w:val="auto"/>
              <w:rPr>
                <w:rFonts w:hint="eastAsia" w:ascii="宋体" w:hAnsi="宋体"/>
                <w:szCs w:val="21"/>
              </w:rPr>
            </w:pPr>
            <w:r>
              <w:rPr>
                <w:rFonts w:hint="eastAsia" w:ascii="宋体" w:hAnsi="宋体"/>
                <w:szCs w:val="21"/>
              </w:rPr>
              <w:t>服务要求</w:t>
            </w:r>
          </w:p>
        </w:tc>
        <w:tc>
          <w:tcPr>
            <w:tcW w:w="6281" w:type="dxa"/>
            <w:tcBorders>
              <w:top w:val="single" w:color="auto" w:sz="6" w:space="0"/>
              <w:left w:val="single" w:color="auto" w:sz="6" w:space="0"/>
              <w:bottom w:val="single" w:color="auto" w:sz="6" w:space="0"/>
              <w:right w:val="double" w:color="auto" w:sz="4" w:space="0"/>
            </w:tcBorders>
            <w:noWrap w:val="0"/>
            <w:vAlign w:val="center"/>
          </w:tcPr>
          <w:p w14:paraId="7B342080">
            <w:pPr>
              <w:adjustRightInd w:val="0"/>
              <w:snapToGrid w:val="0"/>
              <w:spacing w:line="360" w:lineRule="auto"/>
              <w:ind w:left="283" w:leftChars="135"/>
              <w:jc w:val="center"/>
              <w:rPr>
                <w:rFonts w:hint="eastAsia" w:ascii="宋体" w:hAnsi="宋体"/>
                <w:szCs w:val="21"/>
              </w:rPr>
            </w:pPr>
          </w:p>
        </w:tc>
      </w:tr>
      <w:tr w14:paraId="3EB89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09" w:type="dxa"/>
            <w:tcBorders>
              <w:top w:val="single" w:color="auto" w:sz="6" w:space="0"/>
              <w:left w:val="double" w:color="auto" w:sz="4" w:space="0"/>
              <w:bottom w:val="single" w:color="auto" w:sz="6" w:space="0"/>
              <w:right w:val="single" w:color="auto" w:sz="6" w:space="0"/>
            </w:tcBorders>
            <w:noWrap w:val="0"/>
            <w:vAlign w:val="center"/>
          </w:tcPr>
          <w:p w14:paraId="4344946D">
            <w:pPr>
              <w:adjustRightInd w:val="0"/>
              <w:snapToGrid w:val="0"/>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1830" w:type="dxa"/>
            <w:tcBorders>
              <w:top w:val="single" w:color="auto" w:sz="6" w:space="0"/>
              <w:left w:val="single" w:color="auto" w:sz="6" w:space="0"/>
              <w:bottom w:val="single" w:color="auto" w:sz="6" w:space="0"/>
              <w:right w:val="single" w:color="auto" w:sz="6" w:space="0"/>
            </w:tcBorders>
            <w:noWrap w:val="0"/>
            <w:vAlign w:val="center"/>
          </w:tcPr>
          <w:p w14:paraId="76DAF9FE">
            <w:pPr>
              <w:adjustRightInd w:val="0"/>
              <w:snapToGrid w:val="0"/>
              <w:spacing w:line="360" w:lineRule="auto"/>
              <w:ind w:left="-88" w:leftChars="-42"/>
              <w:jc w:val="center"/>
              <w:rPr>
                <w:rFonts w:hint="eastAsia" w:ascii="宋体" w:hAnsi="宋体"/>
                <w:b w:val="0"/>
                <w:bCs/>
                <w:szCs w:val="21"/>
              </w:rPr>
            </w:pPr>
            <w:r>
              <w:rPr>
                <w:rFonts w:hint="eastAsia" w:ascii="宋体" w:hAnsi="宋体"/>
                <w:b w:val="0"/>
                <w:bCs/>
                <w:szCs w:val="21"/>
              </w:rPr>
              <w:t>总报价人民币</w:t>
            </w:r>
          </w:p>
        </w:tc>
        <w:tc>
          <w:tcPr>
            <w:tcW w:w="6281" w:type="dxa"/>
            <w:tcBorders>
              <w:top w:val="single" w:color="auto" w:sz="6" w:space="0"/>
              <w:left w:val="single" w:color="auto" w:sz="6" w:space="0"/>
              <w:bottom w:val="single" w:color="auto" w:sz="6" w:space="0"/>
              <w:right w:val="double" w:color="auto" w:sz="4" w:space="0"/>
            </w:tcBorders>
            <w:noWrap w:val="0"/>
            <w:vAlign w:val="center"/>
          </w:tcPr>
          <w:p w14:paraId="738051E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b w:val="0"/>
                <w:bCs/>
                <w:sz w:val="28"/>
                <w:szCs w:val="28"/>
              </w:rPr>
            </w:pPr>
            <w:r>
              <w:rPr>
                <w:rFonts w:hint="eastAsia" w:ascii="宋体" w:hAnsi="宋体"/>
                <w:b w:val="0"/>
                <w:bCs/>
                <w:sz w:val="28"/>
                <w:szCs w:val="28"/>
              </w:rPr>
              <w:t>大写：</w:t>
            </w:r>
            <w:r>
              <w:rPr>
                <w:rFonts w:hint="eastAsia" w:ascii="宋体" w:hAnsi="宋体"/>
                <w:b w:val="0"/>
                <w:bCs/>
                <w:sz w:val="28"/>
                <w:szCs w:val="28"/>
                <w:u w:val="single"/>
              </w:rPr>
              <w:t xml:space="preserve">                    </w:t>
            </w:r>
            <w:r>
              <w:rPr>
                <w:rFonts w:hint="eastAsia" w:ascii="宋体" w:hAnsi="宋体"/>
                <w:b w:val="0"/>
                <w:bCs/>
                <w:sz w:val="28"/>
                <w:szCs w:val="28"/>
              </w:rPr>
              <w:t>元</w:t>
            </w:r>
          </w:p>
          <w:p w14:paraId="312047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b w:val="0"/>
                <w:bCs/>
                <w:szCs w:val="21"/>
              </w:rPr>
            </w:pPr>
            <w:r>
              <w:rPr>
                <w:rFonts w:hint="eastAsia" w:ascii="宋体" w:hAnsi="宋体"/>
                <w:b w:val="0"/>
                <w:bCs/>
                <w:sz w:val="28"/>
                <w:szCs w:val="28"/>
              </w:rPr>
              <w:t>小写：</w:t>
            </w:r>
            <w:r>
              <w:rPr>
                <w:rFonts w:hint="eastAsia" w:ascii="宋体" w:hAnsi="宋体"/>
                <w:b w:val="0"/>
                <w:bCs/>
                <w:sz w:val="28"/>
                <w:szCs w:val="28"/>
                <w:u w:val="single"/>
              </w:rPr>
              <w:t xml:space="preserve">                    </w:t>
            </w:r>
            <w:r>
              <w:rPr>
                <w:rFonts w:hint="eastAsia" w:ascii="宋体" w:hAnsi="宋体"/>
                <w:b w:val="0"/>
                <w:bCs/>
                <w:sz w:val="28"/>
                <w:szCs w:val="28"/>
              </w:rPr>
              <w:t>元</w:t>
            </w:r>
          </w:p>
        </w:tc>
      </w:tr>
      <w:tr w14:paraId="656FA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709" w:type="dxa"/>
            <w:tcBorders>
              <w:top w:val="single" w:color="auto" w:sz="6" w:space="0"/>
              <w:left w:val="double" w:color="auto" w:sz="4" w:space="0"/>
              <w:bottom w:val="double" w:color="auto" w:sz="4" w:space="0"/>
              <w:right w:val="single" w:color="auto" w:sz="6" w:space="0"/>
            </w:tcBorders>
            <w:noWrap w:val="0"/>
            <w:vAlign w:val="center"/>
          </w:tcPr>
          <w:p w14:paraId="595FE74C">
            <w:pPr>
              <w:adjustRightInd w:val="0"/>
              <w:snapToGrid w:val="0"/>
              <w:spacing w:line="360" w:lineRule="auto"/>
              <w:jc w:val="center"/>
              <w:rPr>
                <w:rFonts w:hint="eastAsia" w:ascii="宋体" w:hAnsi="宋体" w:eastAsiaTheme="minorEastAsia"/>
                <w:szCs w:val="21"/>
                <w:lang w:eastAsia="zh-CN"/>
              </w:rPr>
            </w:pPr>
            <w:r>
              <w:rPr>
                <w:rFonts w:hint="eastAsia" w:ascii="宋体" w:hAnsi="宋体"/>
                <w:szCs w:val="21"/>
                <w:lang w:val="en-US" w:eastAsia="zh-CN"/>
              </w:rPr>
              <w:t>3</w:t>
            </w:r>
          </w:p>
        </w:tc>
        <w:tc>
          <w:tcPr>
            <w:tcW w:w="1830" w:type="dxa"/>
            <w:tcBorders>
              <w:top w:val="single" w:color="auto" w:sz="6" w:space="0"/>
              <w:left w:val="single" w:color="auto" w:sz="6" w:space="0"/>
              <w:bottom w:val="double" w:color="auto" w:sz="4" w:space="0"/>
              <w:right w:val="single" w:color="auto" w:sz="6" w:space="0"/>
            </w:tcBorders>
            <w:noWrap w:val="0"/>
            <w:vAlign w:val="center"/>
          </w:tcPr>
          <w:p w14:paraId="3803E872">
            <w:pPr>
              <w:adjustRightInd w:val="0"/>
              <w:snapToGrid w:val="0"/>
              <w:spacing w:line="360" w:lineRule="auto"/>
              <w:ind w:left="-88" w:leftChars="-42"/>
              <w:jc w:val="center"/>
              <w:rPr>
                <w:rFonts w:hint="eastAsia" w:ascii="宋体" w:hAnsi="宋体"/>
                <w:b/>
                <w:szCs w:val="21"/>
              </w:rPr>
            </w:pPr>
            <w:r>
              <w:rPr>
                <w:rFonts w:ascii="宋体" w:hAnsi="宋体"/>
                <w:szCs w:val="21"/>
              </w:rPr>
              <w:t>备  注</w:t>
            </w:r>
          </w:p>
        </w:tc>
        <w:tc>
          <w:tcPr>
            <w:tcW w:w="6281" w:type="dxa"/>
            <w:tcBorders>
              <w:top w:val="single" w:color="auto" w:sz="6" w:space="0"/>
              <w:left w:val="single" w:color="auto" w:sz="6" w:space="0"/>
              <w:bottom w:val="double" w:color="auto" w:sz="4" w:space="0"/>
              <w:right w:val="double" w:color="auto" w:sz="4" w:space="0"/>
            </w:tcBorders>
            <w:noWrap w:val="0"/>
            <w:vAlign w:val="top"/>
          </w:tcPr>
          <w:p w14:paraId="34BD1AB8">
            <w:pPr>
              <w:adjustRightInd w:val="0"/>
              <w:snapToGrid w:val="0"/>
              <w:spacing w:line="360" w:lineRule="auto"/>
              <w:ind w:left="-88" w:leftChars="-42" w:firstLine="105" w:firstLineChars="50"/>
              <w:rPr>
                <w:rFonts w:hint="eastAsia" w:ascii="宋体" w:hAnsi="宋体"/>
                <w:b/>
                <w:szCs w:val="21"/>
              </w:rPr>
            </w:pPr>
          </w:p>
        </w:tc>
      </w:tr>
    </w:tbl>
    <w:p w14:paraId="2661D4EF">
      <w:pPr>
        <w:adjustRightInd w:val="0"/>
        <w:snapToGrid w:val="0"/>
        <w:spacing w:line="360" w:lineRule="auto"/>
        <w:ind w:left="-88" w:leftChars="-42"/>
        <w:rPr>
          <w:rFonts w:hint="eastAsia" w:ascii="宋体" w:hAnsi="宋体"/>
          <w:szCs w:val="21"/>
        </w:rPr>
      </w:pPr>
    </w:p>
    <w:p w14:paraId="3F36CEE8">
      <w:pPr>
        <w:adjustRightInd w:val="0"/>
        <w:snapToGrid w:val="0"/>
        <w:spacing w:line="360" w:lineRule="auto"/>
        <w:rPr>
          <w:rFonts w:hint="eastAsia" w:ascii="宋体" w:hAnsi="宋体"/>
          <w:szCs w:val="21"/>
        </w:rPr>
      </w:pPr>
      <w:r>
        <w:rPr>
          <w:rFonts w:hint="eastAsia" w:ascii="宋体" w:hAnsi="宋体"/>
          <w:szCs w:val="21"/>
        </w:rPr>
        <w:t>供应商（盖单位章）：</w:t>
      </w:r>
    </w:p>
    <w:p w14:paraId="0C89272A">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9B924EA">
      <w:pPr>
        <w:adjustRightInd w:val="0"/>
        <w:snapToGrid w:val="0"/>
        <w:spacing w:line="360" w:lineRule="auto"/>
        <w:rPr>
          <w:rFonts w:hint="eastAsia" w:ascii="方正楷体_GB2312" w:hAnsi="方正楷体_GB2312" w:eastAsia="方正楷体_GB2312" w:cs="方正楷体_GB2312"/>
          <w:sz w:val="28"/>
          <w:szCs w:val="28"/>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12FC735">
      <w:pPr>
        <w:pStyle w:val="6"/>
        <w:keepNext/>
        <w:keepLines/>
        <w:spacing w:line="360" w:lineRule="auto"/>
        <w:jc w:val="center"/>
        <w:outlineLvl w:val="1"/>
        <w:rPr>
          <w:rFonts w:ascii="黑体" w:hAnsi="黑体" w:eastAsia="黑体" w:cs="黑体"/>
          <w:bCs/>
          <w:sz w:val="32"/>
        </w:rPr>
      </w:pPr>
      <w:r>
        <w:rPr>
          <w:rFonts w:hint="eastAsia" w:ascii="黑体" w:hAnsi="黑体" w:eastAsia="黑体" w:cs="黑体"/>
          <w:b w:val="0"/>
          <w:bCs w:val="0"/>
          <w:sz w:val="32"/>
        </w:rPr>
        <w:t>分项报价明细表</w:t>
      </w:r>
    </w:p>
    <w:tbl>
      <w:tblPr>
        <w:tblStyle w:val="4"/>
        <w:tblW w:w="8874" w:type="dxa"/>
        <w:tblInd w:w="-15" w:type="dxa"/>
        <w:tblLayout w:type="fixed"/>
        <w:tblCellMar>
          <w:top w:w="0" w:type="dxa"/>
          <w:left w:w="0" w:type="dxa"/>
          <w:bottom w:w="0" w:type="dxa"/>
          <w:right w:w="0" w:type="dxa"/>
        </w:tblCellMar>
      </w:tblPr>
      <w:tblGrid>
        <w:gridCol w:w="582"/>
        <w:gridCol w:w="1134"/>
        <w:gridCol w:w="2126"/>
        <w:gridCol w:w="1200"/>
        <w:gridCol w:w="1092"/>
        <w:gridCol w:w="910"/>
        <w:gridCol w:w="916"/>
        <w:gridCol w:w="914"/>
      </w:tblGrid>
      <w:tr w14:paraId="5DAE2E12">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39950EF2">
            <w:pPr>
              <w:pStyle w:val="6"/>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5FAFB774">
            <w:pPr>
              <w:pStyle w:val="6"/>
              <w:autoSpaceDE w:val="0"/>
              <w:autoSpaceDN w:val="0"/>
              <w:adjustRightInd w:val="0"/>
              <w:snapToGrid w:val="0"/>
              <w:spacing w:line="360" w:lineRule="auto"/>
              <w:ind w:right="-20"/>
              <w:jc w:val="center"/>
              <w:rPr>
                <w:rFonts w:ascii="宋体" w:hAnsi="宋体"/>
                <w:szCs w:val="21"/>
              </w:rPr>
            </w:pPr>
            <w:r>
              <w:rPr>
                <w:rFonts w:hint="eastAsia" w:ascii="宋体" w:hAnsi="宋体"/>
                <w:szCs w:val="21"/>
              </w:rPr>
              <w:t>规格型号</w:t>
            </w:r>
          </w:p>
          <w:p w14:paraId="55833E8A">
            <w:pPr>
              <w:pStyle w:val="6"/>
              <w:autoSpaceDE w:val="0"/>
              <w:autoSpaceDN w:val="0"/>
              <w:adjustRightInd w:val="0"/>
              <w:snapToGrid w:val="0"/>
              <w:spacing w:line="360" w:lineRule="auto"/>
              <w:ind w:right="-20"/>
              <w:jc w:val="center"/>
              <w:rPr>
                <w:rFonts w:ascii="宋体" w:hAnsi="宋体"/>
                <w:szCs w:val="21"/>
              </w:rPr>
            </w:pPr>
            <w:r>
              <w:rPr>
                <w:rFonts w:hint="eastAsia" w:ascii="宋体" w:hAnsi="宋体"/>
                <w:szCs w:val="21"/>
              </w:rPr>
              <w:t>（或项目特征描述</w:t>
            </w:r>
            <w:r>
              <w:rPr>
                <w:rFonts w:ascii="宋体" w:hAnsi="宋体"/>
                <w:szCs w:val="21"/>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27446C5A">
            <w:pPr>
              <w:pStyle w:val="6"/>
              <w:autoSpaceDE w:val="0"/>
              <w:autoSpaceDN w:val="0"/>
              <w:adjustRightInd w:val="0"/>
              <w:snapToGrid w:val="0"/>
              <w:spacing w:line="360" w:lineRule="auto"/>
              <w:ind w:right="-20"/>
              <w:jc w:val="center"/>
              <w:rPr>
                <w:rFonts w:ascii="宋体" w:hAnsi="宋体"/>
                <w:szCs w:val="21"/>
              </w:rPr>
            </w:pPr>
            <w:r>
              <w:rPr>
                <w:rFonts w:hint="eastAsia" w:ascii="宋体" w:hAnsi="宋体"/>
                <w:szCs w:val="21"/>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14FF84B0">
            <w:pPr>
              <w:pStyle w:val="6"/>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3A7BC138">
            <w:pPr>
              <w:pStyle w:val="6"/>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6D369FC6">
            <w:pPr>
              <w:pStyle w:val="6"/>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备注</w:t>
            </w:r>
          </w:p>
        </w:tc>
      </w:tr>
      <w:tr w14:paraId="5A1352C4">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2EE70374">
            <w:pPr>
              <w:pStyle w:val="6"/>
              <w:autoSpaceDE w:val="0"/>
              <w:autoSpaceDN w:val="0"/>
              <w:adjustRightInd w:val="0"/>
              <w:snapToGrid w:val="0"/>
              <w:spacing w:line="360" w:lineRule="auto"/>
              <w:ind w:left="352" w:right="-20"/>
              <w:jc w:val="left"/>
              <w:rPr>
                <w:rFonts w:ascii="宋体" w:hAnsi="宋体"/>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34E996E3">
            <w:pPr>
              <w:pStyle w:val="6"/>
              <w:autoSpaceDE w:val="0"/>
              <w:autoSpaceDN w:val="0"/>
              <w:adjustRightInd w:val="0"/>
              <w:snapToGrid w:val="0"/>
              <w:spacing w:line="360" w:lineRule="auto"/>
              <w:ind w:right="-20"/>
              <w:jc w:val="center"/>
              <w:rPr>
                <w:rFonts w:ascii="宋体" w:hAnsi="宋体"/>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267A96AC">
            <w:pPr>
              <w:pStyle w:val="6"/>
              <w:autoSpaceDE w:val="0"/>
              <w:autoSpaceDN w:val="0"/>
              <w:adjustRightInd w:val="0"/>
              <w:snapToGrid w:val="0"/>
              <w:spacing w:line="360" w:lineRule="auto"/>
              <w:ind w:right="-20"/>
              <w:jc w:val="center"/>
              <w:rPr>
                <w:rFonts w:ascii="宋体" w:hAnsi="宋体"/>
                <w:kern w:val="0"/>
                <w:szCs w:val="21"/>
              </w:rPr>
            </w:pPr>
          </w:p>
        </w:tc>
        <w:tc>
          <w:tcPr>
            <w:tcW w:w="1092" w:type="dxa"/>
            <w:vMerge w:val="continue"/>
            <w:tcBorders>
              <w:left w:val="single" w:color="auto" w:sz="6" w:space="0"/>
              <w:bottom w:val="single" w:color="auto" w:sz="6" w:space="0"/>
              <w:right w:val="single" w:color="auto" w:sz="4" w:space="0"/>
            </w:tcBorders>
            <w:noWrap w:val="0"/>
            <w:vAlign w:val="center"/>
          </w:tcPr>
          <w:p w14:paraId="071312B1">
            <w:pPr>
              <w:pStyle w:val="6"/>
              <w:autoSpaceDE w:val="0"/>
              <w:autoSpaceDN w:val="0"/>
              <w:adjustRightInd w:val="0"/>
              <w:snapToGrid w:val="0"/>
              <w:spacing w:line="360" w:lineRule="auto"/>
              <w:ind w:right="-20"/>
              <w:jc w:val="center"/>
              <w:rPr>
                <w:rFonts w:ascii="宋体" w:hAnsi="宋体"/>
                <w:kern w:val="0"/>
                <w:szCs w:val="21"/>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48D9C8D2">
            <w:pPr>
              <w:pStyle w:val="6"/>
              <w:autoSpaceDE w:val="0"/>
              <w:autoSpaceDN w:val="0"/>
              <w:adjustRightInd w:val="0"/>
              <w:snapToGrid w:val="0"/>
              <w:spacing w:line="360" w:lineRule="auto"/>
              <w:ind w:right="-20"/>
              <w:jc w:val="center"/>
              <w:rPr>
                <w:rFonts w:ascii="宋体" w:hAnsi="宋体"/>
                <w:kern w:val="0"/>
                <w:szCs w:val="21"/>
              </w:rPr>
            </w:pPr>
            <w:r>
              <w:rPr>
                <w:rFonts w:hint="eastAsia" w:ascii="宋体" w:hAnsi="宋体" w:cs="微软雅黑"/>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566E6FC2">
            <w:pPr>
              <w:pStyle w:val="6"/>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091ACD5C">
            <w:pPr>
              <w:pStyle w:val="6"/>
              <w:autoSpaceDE w:val="0"/>
              <w:autoSpaceDN w:val="0"/>
              <w:adjustRightInd w:val="0"/>
              <w:snapToGrid w:val="0"/>
              <w:spacing w:line="360" w:lineRule="auto"/>
              <w:ind w:left="422" w:right="-20"/>
              <w:jc w:val="left"/>
              <w:rPr>
                <w:rFonts w:ascii="宋体" w:hAnsi="宋体"/>
                <w:kern w:val="0"/>
                <w:szCs w:val="21"/>
              </w:rPr>
            </w:pPr>
          </w:p>
        </w:tc>
      </w:tr>
      <w:tr w14:paraId="6620DC08">
        <w:tblPrEx>
          <w:tblCellMar>
            <w:top w:w="0" w:type="dxa"/>
            <w:left w:w="0" w:type="dxa"/>
            <w:bottom w:w="0" w:type="dxa"/>
            <w:right w:w="0" w:type="dxa"/>
          </w:tblCellMar>
        </w:tblPrEx>
        <w:trPr>
          <w:trHeight w:val="378"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78426B77">
            <w:pPr>
              <w:pStyle w:val="6"/>
              <w:jc w:val="center"/>
              <w:rPr>
                <w:rFonts w:ascii="宋体" w:hAnsi="宋体" w:cs="宋体"/>
                <w:szCs w:val="24"/>
              </w:rPr>
            </w:pPr>
            <w:r>
              <w:rPr>
                <w:rFonts w:hint="eastAsia" w:ascii="宋体" w:hAnsi="宋体" w:cs="宋体"/>
                <w:szCs w:val="24"/>
              </w:rPr>
              <w:t>1</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0F02FCB">
            <w:pPr>
              <w:pStyle w:val="6"/>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3F883345">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12220656">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F510507">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7793B1A4">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226F110">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1997BB90">
            <w:pPr>
              <w:pStyle w:val="6"/>
              <w:autoSpaceDE w:val="0"/>
              <w:autoSpaceDN w:val="0"/>
              <w:adjustRightInd w:val="0"/>
              <w:snapToGrid w:val="0"/>
              <w:spacing w:line="360" w:lineRule="auto"/>
              <w:jc w:val="left"/>
              <w:rPr>
                <w:rFonts w:ascii="宋体" w:hAnsi="宋体"/>
                <w:kern w:val="0"/>
                <w:szCs w:val="21"/>
              </w:rPr>
            </w:pPr>
          </w:p>
        </w:tc>
      </w:tr>
      <w:tr w14:paraId="1D583E00">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51A50AC5">
            <w:pPr>
              <w:pStyle w:val="6"/>
              <w:jc w:val="center"/>
              <w:rPr>
                <w:rFonts w:ascii="宋体" w:hAnsi="宋体" w:cs="宋体"/>
                <w:szCs w:val="24"/>
              </w:rPr>
            </w:pPr>
            <w:r>
              <w:rPr>
                <w:rFonts w:hint="eastAsia" w:ascii="宋体" w:hAnsi="宋体" w:cs="宋体"/>
                <w:szCs w:val="24"/>
              </w:rPr>
              <w:t>2</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F4689A7">
            <w:pPr>
              <w:pStyle w:val="6"/>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60D3048A">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73315333">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3749A5E">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1F044899">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8F21108">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85FACC8">
            <w:pPr>
              <w:pStyle w:val="6"/>
              <w:autoSpaceDE w:val="0"/>
              <w:autoSpaceDN w:val="0"/>
              <w:adjustRightInd w:val="0"/>
              <w:snapToGrid w:val="0"/>
              <w:spacing w:line="360" w:lineRule="auto"/>
              <w:jc w:val="left"/>
              <w:rPr>
                <w:rFonts w:ascii="宋体" w:hAnsi="宋体"/>
                <w:kern w:val="0"/>
                <w:szCs w:val="21"/>
              </w:rPr>
            </w:pPr>
          </w:p>
        </w:tc>
      </w:tr>
      <w:tr w14:paraId="6E3E9660">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59DE45F7">
            <w:pPr>
              <w:pStyle w:val="6"/>
              <w:jc w:val="center"/>
              <w:rPr>
                <w:rFonts w:ascii="宋体" w:hAnsi="宋体" w:cs="宋体"/>
                <w:szCs w:val="24"/>
              </w:rPr>
            </w:pPr>
            <w:r>
              <w:rPr>
                <w:rFonts w:hint="eastAsia" w:ascii="宋体" w:hAnsi="宋体" w:cs="宋体"/>
                <w:szCs w:val="24"/>
              </w:rPr>
              <w:t>3</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8443413">
            <w:pPr>
              <w:pStyle w:val="6"/>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74476A77">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8EB1F92">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279A4117">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31E5CDF">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927449F">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622960B5">
            <w:pPr>
              <w:pStyle w:val="6"/>
              <w:autoSpaceDE w:val="0"/>
              <w:autoSpaceDN w:val="0"/>
              <w:adjustRightInd w:val="0"/>
              <w:snapToGrid w:val="0"/>
              <w:spacing w:line="360" w:lineRule="auto"/>
              <w:jc w:val="left"/>
              <w:rPr>
                <w:rFonts w:ascii="宋体" w:hAnsi="宋体"/>
                <w:kern w:val="0"/>
                <w:szCs w:val="21"/>
              </w:rPr>
            </w:pPr>
          </w:p>
        </w:tc>
      </w:tr>
      <w:tr w14:paraId="44B826C2">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7F5297D1">
            <w:pPr>
              <w:pStyle w:val="6"/>
              <w:jc w:val="center"/>
              <w:rPr>
                <w:rFonts w:ascii="宋体" w:hAnsi="宋体" w:cs="宋体"/>
                <w:szCs w:val="24"/>
              </w:rPr>
            </w:pPr>
            <w:r>
              <w:rPr>
                <w:rFonts w:hint="eastAsia" w:ascii="宋体" w:hAnsi="宋体" w:cs="宋体"/>
                <w:szCs w:val="24"/>
              </w:rPr>
              <w:t>4</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718D43">
            <w:pPr>
              <w:pStyle w:val="6"/>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C74F6D2">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6DC3FAB0">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FF8BF51">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6E220BFF">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17899F2">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41F1EE12">
            <w:pPr>
              <w:pStyle w:val="6"/>
              <w:autoSpaceDE w:val="0"/>
              <w:autoSpaceDN w:val="0"/>
              <w:adjustRightInd w:val="0"/>
              <w:snapToGrid w:val="0"/>
              <w:spacing w:line="360" w:lineRule="auto"/>
              <w:jc w:val="left"/>
              <w:rPr>
                <w:rFonts w:ascii="宋体" w:hAnsi="宋体"/>
                <w:kern w:val="0"/>
                <w:szCs w:val="21"/>
              </w:rPr>
            </w:pPr>
          </w:p>
        </w:tc>
      </w:tr>
      <w:tr w14:paraId="637D9A60">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7C546A4D">
            <w:pPr>
              <w:pStyle w:val="6"/>
              <w:jc w:val="center"/>
              <w:rPr>
                <w:rFonts w:ascii="宋体" w:hAnsi="宋体" w:cs="宋体"/>
                <w:szCs w:val="24"/>
              </w:rPr>
            </w:pPr>
            <w:r>
              <w:rPr>
                <w:rFonts w:hint="eastAsia" w:ascii="宋体" w:hAnsi="宋体" w:cs="宋体"/>
                <w:szCs w:val="24"/>
              </w:rPr>
              <w:t>5</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07A5A2A">
            <w:pPr>
              <w:pStyle w:val="6"/>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60DC0D72">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8F796D6">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4A83BA53">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1E09505C">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416B7F7">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2DBAB40F">
            <w:pPr>
              <w:pStyle w:val="6"/>
              <w:autoSpaceDE w:val="0"/>
              <w:autoSpaceDN w:val="0"/>
              <w:adjustRightInd w:val="0"/>
              <w:snapToGrid w:val="0"/>
              <w:spacing w:line="360" w:lineRule="auto"/>
              <w:jc w:val="left"/>
              <w:rPr>
                <w:rFonts w:ascii="宋体" w:hAnsi="宋体"/>
                <w:kern w:val="0"/>
                <w:szCs w:val="21"/>
              </w:rPr>
            </w:pPr>
          </w:p>
        </w:tc>
      </w:tr>
      <w:tr w14:paraId="72CED1DE">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3E815797">
            <w:pPr>
              <w:pStyle w:val="6"/>
              <w:jc w:val="center"/>
              <w:rPr>
                <w:rFonts w:ascii="Times New Roman" w:hAnsi="Times New Roman"/>
                <w:szCs w:val="24"/>
              </w:rPr>
            </w:pPr>
            <w:r>
              <w:rPr>
                <w:rFonts w:ascii="Times New Roman" w:hAnsi="Times New Roman"/>
                <w:szCs w:val="24"/>
              </w:rPr>
              <w:t>…</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F9F76BD">
            <w:pPr>
              <w:pStyle w:val="6"/>
              <w:autoSpaceDE w:val="0"/>
              <w:autoSpaceDN w:val="0"/>
              <w:adjustRightInd w:val="0"/>
              <w:snapToGrid w:val="0"/>
              <w:spacing w:line="360" w:lineRule="auto"/>
              <w:ind w:left="527" w:right="507"/>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4B36121">
            <w:pPr>
              <w:pStyle w:val="6"/>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397AB4E7">
            <w:pPr>
              <w:pStyle w:val="6"/>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247382E">
            <w:pPr>
              <w:pStyle w:val="6"/>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604FBA42">
            <w:pPr>
              <w:pStyle w:val="6"/>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DE8F9A6">
            <w:pPr>
              <w:pStyle w:val="6"/>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4DC6BADD">
            <w:pPr>
              <w:pStyle w:val="6"/>
              <w:autoSpaceDE w:val="0"/>
              <w:autoSpaceDN w:val="0"/>
              <w:adjustRightInd w:val="0"/>
              <w:snapToGrid w:val="0"/>
              <w:spacing w:line="360" w:lineRule="auto"/>
              <w:jc w:val="left"/>
              <w:rPr>
                <w:rFonts w:ascii="宋体" w:hAnsi="宋体"/>
                <w:kern w:val="0"/>
                <w:szCs w:val="21"/>
              </w:rPr>
            </w:pPr>
          </w:p>
        </w:tc>
      </w:tr>
      <w:tr w14:paraId="024452F0">
        <w:tblPrEx>
          <w:tblCellMar>
            <w:top w:w="0" w:type="dxa"/>
            <w:left w:w="0" w:type="dxa"/>
            <w:bottom w:w="0" w:type="dxa"/>
            <w:right w:w="0" w:type="dxa"/>
          </w:tblCellMar>
        </w:tblPrEx>
        <w:trPr>
          <w:trHeight w:val="415" w:hRule="exact"/>
        </w:trPr>
        <w:tc>
          <w:tcPr>
            <w:tcW w:w="7960" w:type="dxa"/>
            <w:gridSpan w:val="7"/>
            <w:tcBorders>
              <w:top w:val="single" w:color="auto" w:sz="6" w:space="0"/>
              <w:left w:val="double" w:color="auto" w:sz="4" w:space="0"/>
              <w:bottom w:val="double" w:color="auto" w:sz="4" w:space="0"/>
              <w:right w:val="single" w:color="auto" w:sz="6" w:space="0"/>
            </w:tcBorders>
            <w:noWrap w:val="0"/>
            <w:vAlign w:val="center"/>
          </w:tcPr>
          <w:p w14:paraId="3B4B5258">
            <w:pPr>
              <w:pStyle w:val="6"/>
              <w:autoSpaceDE w:val="0"/>
              <w:autoSpaceDN w:val="0"/>
              <w:adjustRightInd w:val="0"/>
              <w:snapToGrid w:val="0"/>
              <w:spacing w:line="360" w:lineRule="auto"/>
              <w:jc w:val="left"/>
              <w:rPr>
                <w:rFonts w:ascii="宋体" w:hAnsi="宋体"/>
                <w:kern w:val="0"/>
                <w:szCs w:val="21"/>
              </w:rPr>
            </w:pPr>
            <w:r>
              <w:rPr>
                <w:rFonts w:hint="eastAsia" w:ascii="宋体" w:hAnsi="宋体" w:cs="微软雅黑"/>
                <w:kern w:val="0"/>
                <w:position w:val="-1"/>
                <w:szCs w:val="21"/>
              </w:rPr>
              <w:t>总价：大写小写（元）：</w:t>
            </w:r>
          </w:p>
        </w:tc>
        <w:tc>
          <w:tcPr>
            <w:tcW w:w="914" w:type="dxa"/>
            <w:tcBorders>
              <w:top w:val="single" w:color="auto" w:sz="6" w:space="0"/>
              <w:left w:val="single" w:color="auto" w:sz="6" w:space="0"/>
              <w:bottom w:val="double" w:color="auto" w:sz="4" w:space="0"/>
              <w:right w:val="double" w:color="auto" w:sz="4" w:space="0"/>
            </w:tcBorders>
            <w:noWrap w:val="0"/>
            <w:vAlign w:val="top"/>
          </w:tcPr>
          <w:p w14:paraId="77A1F9AB">
            <w:pPr>
              <w:pStyle w:val="6"/>
              <w:autoSpaceDE w:val="0"/>
              <w:autoSpaceDN w:val="0"/>
              <w:adjustRightInd w:val="0"/>
              <w:snapToGrid w:val="0"/>
              <w:spacing w:line="360" w:lineRule="auto"/>
              <w:jc w:val="left"/>
              <w:rPr>
                <w:rFonts w:ascii="宋体" w:hAnsi="宋体"/>
                <w:kern w:val="0"/>
                <w:szCs w:val="21"/>
              </w:rPr>
            </w:pPr>
          </w:p>
        </w:tc>
      </w:tr>
    </w:tbl>
    <w:p w14:paraId="1966DE63">
      <w:pPr>
        <w:pStyle w:val="6"/>
        <w:adjustRightInd w:val="0"/>
        <w:snapToGrid w:val="0"/>
        <w:spacing w:line="360" w:lineRule="auto"/>
        <w:rPr>
          <w:rFonts w:hint="eastAsia" w:ascii="宋体" w:hAnsi="宋体"/>
          <w:szCs w:val="21"/>
        </w:rPr>
      </w:pPr>
    </w:p>
    <w:p w14:paraId="236632A6">
      <w:pPr>
        <w:pStyle w:val="6"/>
        <w:adjustRightInd w:val="0"/>
        <w:snapToGrid w:val="0"/>
        <w:spacing w:line="360" w:lineRule="auto"/>
        <w:rPr>
          <w:rFonts w:ascii="宋体" w:hAnsi="宋体"/>
          <w:szCs w:val="21"/>
        </w:rPr>
      </w:pPr>
      <w:r>
        <w:rPr>
          <w:rFonts w:hint="eastAsia" w:ascii="宋体" w:hAnsi="宋体"/>
          <w:szCs w:val="21"/>
        </w:rPr>
        <w:t>备注：（1）</w:t>
      </w:r>
      <w:r>
        <w:rPr>
          <w:rFonts w:hint="eastAsia" w:ascii="宋体" w:hAnsi="宋体"/>
          <w:b w:val="0"/>
          <w:bCs/>
          <w:szCs w:val="21"/>
        </w:rPr>
        <w:t>本表应对应“</w:t>
      </w:r>
      <w:r>
        <w:rPr>
          <w:rFonts w:hint="eastAsia" w:ascii="宋体" w:hAnsi="宋体"/>
          <w:b w:val="0"/>
          <w:bCs/>
          <w:szCs w:val="21"/>
          <w:lang w:val="en-US" w:eastAsia="zh-CN"/>
        </w:rPr>
        <w:t>最后报价</w:t>
      </w:r>
      <w:r>
        <w:rPr>
          <w:rFonts w:hint="eastAsia" w:ascii="宋体" w:hAnsi="宋体"/>
          <w:b w:val="0"/>
          <w:bCs/>
          <w:szCs w:val="21"/>
        </w:rPr>
        <w:t>”填写。</w:t>
      </w:r>
    </w:p>
    <w:p w14:paraId="05E9144B">
      <w:pPr>
        <w:pStyle w:val="6"/>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货物类采购应填写本表。</w:t>
      </w:r>
    </w:p>
    <w:p w14:paraId="101E3963">
      <w:pPr>
        <w:adjustRightInd w:val="0"/>
        <w:snapToGrid w:val="0"/>
        <w:spacing w:line="360" w:lineRule="auto"/>
        <w:rPr>
          <w:rFonts w:hint="eastAsia" w:ascii="宋体" w:hAnsi="宋体"/>
          <w:szCs w:val="21"/>
        </w:rPr>
      </w:pPr>
      <w:r>
        <w:rPr>
          <w:rFonts w:hint="eastAsia" w:ascii="宋体" w:hAnsi="宋体"/>
          <w:szCs w:val="21"/>
        </w:rPr>
        <w:t>供应商（盖单位章）：</w:t>
      </w:r>
    </w:p>
    <w:p w14:paraId="5FFA18A8">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1613816E">
      <w:pPr>
        <w:pStyle w:val="2"/>
        <w:rPr>
          <w:rFonts w:hint="eastAsia" w:ascii="方正楷体_GB2312" w:hAnsi="方正楷体_GB2312" w:eastAsia="方正楷体_GB2312" w:cs="方正楷体_GB2312"/>
          <w:sz w:val="28"/>
          <w:szCs w:val="28"/>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D8958A3">
      <w:pPr>
        <w:keepNext/>
        <w:keepLines/>
        <w:widowControl w:val="0"/>
        <w:spacing w:line="360" w:lineRule="auto"/>
        <w:jc w:val="center"/>
        <w:outlineLvl w:val="2"/>
        <w:rPr>
          <w:rFonts w:hint="eastAsia" w:ascii="宋体" w:hAnsi="宋体" w:eastAsia="宋体" w:cs="宋体"/>
          <w:b/>
          <w:kern w:val="2"/>
          <w:sz w:val="36"/>
          <w:szCs w:val="36"/>
          <w:lang w:val="en-US" w:eastAsia="zh-CN" w:bidi="ar-SA"/>
        </w:rPr>
      </w:pPr>
      <w:r>
        <w:rPr>
          <w:rFonts w:hint="eastAsia" w:ascii="宋体" w:hAnsi="宋体" w:eastAsia="宋体" w:cs="宋体"/>
          <w:b/>
          <w:kern w:val="2"/>
          <w:sz w:val="36"/>
          <w:szCs w:val="36"/>
          <w:lang w:val="en-US" w:eastAsia="zh-CN" w:bidi="ar-SA"/>
        </w:rPr>
        <w:t>湖南省教育考试院2026年在职、退休职工</w:t>
      </w:r>
    </w:p>
    <w:p w14:paraId="3E79690B">
      <w:pPr>
        <w:keepNext/>
        <w:keepLines/>
        <w:widowControl w:val="0"/>
        <w:spacing w:line="360" w:lineRule="auto"/>
        <w:jc w:val="center"/>
        <w:outlineLvl w:val="2"/>
        <w:rPr>
          <w:rFonts w:hint="default" w:ascii="宋体" w:hAnsi="宋体" w:eastAsia="宋体" w:cs="宋体"/>
          <w:b/>
          <w:kern w:val="2"/>
          <w:sz w:val="36"/>
          <w:szCs w:val="36"/>
          <w:lang w:val="en-US" w:eastAsia="zh-CN" w:bidi="ar-SA"/>
        </w:rPr>
      </w:pPr>
      <w:r>
        <w:rPr>
          <w:rFonts w:hint="eastAsia" w:ascii="宋体" w:hAnsi="宋体" w:eastAsia="宋体" w:cs="宋体"/>
          <w:b/>
          <w:kern w:val="2"/>
          <w:sz w:val="36"/>
          <w:szCs w:val="36"/>
          <w:lang w:val="en-US" w:eastAsia="zh-CN" w:bidi="ar-SA"/>
        </w:rPr>
        <w:t>补充医疗保险竞价文件</w:t>
      </w:r>
    </w:p>
    <w:p w14:paraId="2CE857C2">
      <w:pPr>
        <w:widowControl w:val="0"/>
        <w:spacing w:line="360" w:lineRule="auto"/>
        <w:ind w:firstLine="643" w:firstLineChars="200"/>
        <w:jc w:val="both"/>
        <w:rPr>
          <w:rFonts w:hint="eastAsia" w:ascii="仿宋_GB2312" w:hAnsi="宋体" w:eastAsia="仿宋_GB2312" w:cs="宋体"/>
          <w:b/>
          <w:bCs/>
          <w:color w:val="000000"/>
          <w:kern w:val="0"/>
          <w:sz w:val="32"/>
          <w:szCs w:val="24"/>
          <w:lang w:val="en-US" w:eastAsia="zh-CN" w:bidi="ar-SA"/>
        </w:rPr>
      </w:pPr>
      <w:r>
        <w:rPr>
          <w:rFonts w:hint="eastAsia" w:ascii="仿宋_GB2312" w:hAnsi="宋体" w:eastAsia="仿宋_GB2312" w:cs="宋体"/>
          <w:b/>
          <w:bCs/>
          <w:color w:val="000000"/>
          <w:kern w:val="0"/>
          <w:sz w:val="32"/>
          <w:szCs w:val="24"/>
          <w:lang w:val="en-US" w:eastAsia="zh-CN" w:bidi="ar-SA"/>
        </w:rPr>
        <w:t>一、采购需求</w:t>
      </w:r>
      <w:bookmarkStart w:id="0" w:name="OLE_LINK1"/>
    </w:p>
    <w:p w14:paraId="55BB0F11">
      <w:pPr>
        <w:widowControl w:val="0"/>
        <w:spacing w:line="360" w:lineRule="auto"/>
        <w:ind w:firstLine="560" w:firstLineChars="200"/>
        <w:jc w:val="both"/>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1.服务期限：一年</w:t>
      </w:r>
    </w:p>
    <w:p w14:paraId="230CB789">
      <w:pPr>
        <w:widowControl w:val="0"/>
        <w:spacing w:line="360" w:lineRule="auto"/>
        <w:ind w:firstLine="560" w:firstLineChars="200"/>
        <w:jc w:val="both"/>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2.保险对象：单位在职和退休职工</w:t>
      </w:r>
    </w:p>
    <w:p w14:paraId="33687614">
      <w:pPr>
        <w:spacing w:line="360" w:lineRule="auto"/>
        <w:ind w:firstLine="560" w:firstLineChars="200"/>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3.参保人数：159人（实际被保险人员数量以合同或协议签订时提交的人员名单为准）</w:t>
      </w:r>
    </w:p>
    <w:p w14:paraId="694BD36C">
      <w:pPr>
        <w:spacing w:line="360" w:lineRule="auto"/>
        <w:ind w:firstLine="560" w:firstLineChars="200"/>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4.参保费用：530元/人/年，超过的视为无效投标。</w:t>
      </w:r>
    </w:p>
    <w:p w14:paraId="22AD6D72">
      <w:pPr>
        <w:spacing w:line="360" w:lineRule="auto"/>
        <w:ind w:firstLine="560" w:firstLineChars="200"/>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5.投保项目：疾病住院医疗费用报销、大病医疗费用、意外伤害或疾病住院津贴、意外伤残保障、意外身故保障、意外伤害医疗费用报销等。</w:t>
      </w:r>
    </w:p>
    <w:p w14:paraId="26ACB343">
      <w:pPr>
        <w:widowControl w:val="0"/>
        <w:spacing w:line="360" w:lineRule="auto"/>
        <w:ind w:firstLine="643" w:firstLineChars="200"/>
        <w:jc w:val="both"/>
        <w:rPr>
          <w:rFonts w:hint="eastAsia" w:ascii="仿宋_GB2312" w:hAnsi="宋体" w:eastAsia="仿宋_GB2312" w:cs="宋体"/>
          <w:b/>
          <w:bCs/>
          <w:color w:val="000000"/>
          <w:kern w:val="0"/>
          <w:sz w:val="32"/>
          <w:szCs w:val="24"/>
          <w:lang w:val="en-US" w:eastAsia="zh-CN" w:bidi="ar-SA"/>
        </w:rPr>
      </w:pPr>
      <w:r>
        <w:rPr>
          <w:rFonts w:hint="eastAsia" w:ascii="仿宋_GB2312" w:hAnsi="宋体" w:eastAsia="仿宋_GB2312" w:cs="宋体"/>
          <w:b/>
          <w:bCs/>
          <w:color w:val="000000"/>
          <w:kern w:val="0"/>
          <w:sz w:val="32"/>
          <w:szCs w:val="24"/>
          <w:lang w:val="en-US" w:eastAsia="zh-CN" w:bidi="ar-SA"/>
        </w:rPr>
        <w:t>二、保障项目</w:t>
      </w:r>
    </w:p>
    <w:p w14:paraId="65CC3A4F">
      <w:pPr>
        <w:rPr>
          <w:rFonts w:hint="eastAsia" w:ascii="仿宋" w:hAnsi="仿宋" w:eastAsia="仿宋" w:cs="仿宋"/>
          <w:b/>
          <w:sz w:val="28"/>
          <w:szCs w:val="22"/>
        </w:rPr>
      </w:pPr>
      <w:r>
        <w:rPr>
          <w:rFonts w:hint="eastAsia" w:ascii="仿宋" w:hAnsi="仿宋" w:eastAsia="仿宋" w:cs="仿宋"/>
          <w:b/>
          <w:sz w:val="28"/>
          <w:szCs w:val="22"/>
        </w:rPr>
        <w:t>保险金额、保险期限及保险责任简介                      在职方案</w:t>
      </w:r>
    </w:p>
    <w:tbl>
      <w:tblPr>
        <w:tblStyle w:val="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126"/>
        <w:gridCol w:w="985"/>
        <w:gridCol w:w="6054"/>
      </w:tblGrid>
      <w:tr w14:paraId="453E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4" w:type="dxa"/>
            <w:noWrap w:val="0"/>
            <w:vAlign w:val="center"/>
          </w:tcPr>
          <w:p w14:paraId="7DF6030C">
            <w:pPr>
              <w:jc w:val="center"/>
              <w:rPr>
                <w:rFonts w:hint="eastAsia" w:ascii="仿宋" w:hAnsi="仿宋" w:eastAsia="仿宋" w:cs="仿宋"/>
                <w:bCs/>
                <w:sz w:val="20"/>
                <w:szCs w:val="20"/>
              </w:rPr>
            </w:pPr>
            <w:r>
              <w:rPr>
                <w:rFonts w:hint="eastAsia" w:ascii="仿宋" w:hAnsi="仿宋" w:eastAsia="仿宋" w:cs="仿宋"/>
                <w:bCs/>
                <w:sz w:val="18"/>
                <w:szCs w:val="18"/>
              </w:rPr>
              <w:t>保险项目</w:t>
            </w:r>
          </w:p>
        </w:tc>
        <w:tc>
          <w:tcPr>
            <w:tcW w:w="1126" w:type="dxa"/>
            <w:noWrap w:val="0"/>
            <w:vAlign w:val="center"/>
          </w:tcPr>
          <w:p w14:paraId="19355E9B">
            <w:pPr>
              <w:jc w:val="center"/>
              <w:rPr>
                <w:rFonts w:hint="eastAsia" w:ascii="仿宋" w:hAnsi="仿宋" w:eastAsia="仿宋" w:cs="仿宋"/>
                <w:bCs/>
                <w:sz w:val="20"/>
                <w:szCs w:val="20"/>
              </w:rPr>
            </w:pPr>
            <w:r>
              <w:rPr>
                <w:rFonts w:hint="eastAsia" w:ascii="仿宋" w:hAnsi="仿宋" w:eastAsia="仿宋" w:cs="仿宋"/>
                <w:bCs/>
                <w:sz w:val="18"/>
                <w:szCs w:val="18"/>
              </w:rPr>
              <w:t>保险金额</w:t>
            </w:r>
          </w:p>
        </w:tc>
        <w:tc>
          <w:tcPr>
            <w:tcW w:w="985" w:type="dxa"/>
            <w:noWrap w:val="0"/>
            <w:vAlign w:val="center"/>
          </w:tcPr>
          <w:p w14:paraId="6C32B2AA">
            <w:pPr>
              <w:jc w:val="center"/>
              <w:rPr>
                <w:rFonts w:hint="eastAsia" w:ascii="仿宋" w:hAnsi="仿宋" w:eastAsia="仿宋" w:cs="仿宋"/>
                <w:bCs/>
                <w:sz w:val="20"/>
                <w:szCs w:val="20"/>
              </w:rPr>
            </w:pPr>
            <w:r>
              <w:rPr>
                <w:rFonts w:hint="eastAsia" w:ascii="仿宋" w:hAnsi="仿宋" w:eastAsia="仿宋" w:cs="仿宋"/>
                <w:bCs/>
                <w:sz w:val="18"/>
                <w:szCs w:val="18"/>
              </w:rPr>
              <w:t>保险期限</w:t>
            </w:r>
          </w:p>
        </w:tc>
        <w:tc>
          <w:tcPr>
            <w:tcW w:w="6054" w:type="dxa"/>
            <w:noWrap w:val="0"/>
            <w:vAlign w:val="center"/>
          </w:tcPr>
          <w:p w14:paraId="29CEE4FE">
            <w:pPr>
              <w:jc w:val="center"/>
              <w:rPr>
                <w:rFonts w:hint="eastAsia" w:ascii="仿宋" w:hAnsi="仿宋" w:eastAsia="仿宋" w:cs="仿宋"/>
                <w:bCs/>
                <w:sz w:val="20"/>
                <w:szCs w:val="20"/>
              </w:rPr>
            </w:pPr>
            <w:r>
              <w:rPr>
                <w:rFonts w:hint="eastAsia" w:ascii="仿宋" w:hAnsi="仿宋" w:eastAsia="仿宋" w:cs="仿宋"/>
                <w:bCs/>
                <w:sz w:val="18"/>
                <w:szCs w:val="18"/>
              </w:rPr>
              <w:t>给</w:t>
            </w:r>
            <w:r>
              <w:rPr>
                <w:rFonts w:hint="eastAsia" w:ascii="仿宋" w:hAnsi="仿宋" w:eastAsia="仿宋" w:cs="仿宋"/>
                <w:sz w:val="18"/>
                <w:szCs w:val="18"/>
              </w:rPr>
              <w:t>付</w:t>
            </w:r>
            <w:r>
              <w:rPr>
                <w:rFonts w:hint="eastAsia" w:ascii="仿宋" w:hAnsi="仿宋" w:eastAsia="仿宋" w:cs="仿宋"/>
                <w:bCs/>
                <w:sz w:val="18"/>
                <w:szCs w:val="18"/>
              </w:rPr>
              <w:t>办法</w:t>
            </w:r>
          </w:p>
        </w:tc>
      </w:tr>
      <w:tr w14:paraId="76F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74" w:type="dxa"/>
            <w:noWrap w:val="0"/>
            <w:vAlign w:val="center"/>
          </w:tcPr>
          <w:p w14:paraId="25411694">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轨道</w:t>
            </w:r>
            <w:r>
              <w:rPr>
                <w:rFonts w:hint="eastAsia" w:ascii="仿宋" w:hAnsi="仿宋" w:eastAsia="仿宋" w:cs="仿宋"/>
                <w:bCs/>
                <w:sz w:val="20"/>
                <w:szCs w:val="20"/>
              </w:rPr>
              <w:t>意外伤害保险</w:t>
            </w:r>
          </w:p>
        </w:tc>
        <w:tc>
          <w:tcPr>
            <w:tcW w:w="1126" w:type="dxa"/>
            <w:noWrap w:val="0"/>
            <w:vAlign w:val="center"/>
          </w:tcPr>
          <w:p w14:paraId="16B322FC">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2</w:t>
            </w:r>
            <w:r>
              <w:rPr>
                <w:rFonts w:hint="eastAsia" w:ascii="仿宋" w:hAnsi="仿宋" w:eastAsia="仿宋" w:cs="仿宋"/>
                <w:bCs/>
                <w:sz w:val="20"/>
                <w:szCs w:val="20"/>
              </w:rPr>
              <w:t>00000元</w:t>
            </w:r>
          </w:p>
        </w:tc>
        <w:tc>
          <w:tcPr>
            <w:tcW w:w="985" w:type="dxa"/>
            <w:noWrap w:val="0"/>
            <w:vAlign w:val="center"/>
          </w:tcPr>
          <w:p w14:paraId="31E0E5CE">
            <w:pPr>
              <w:ind w:firstLine="100" w:firstLineChars="50"/>
              <w:jc w:val="center"/>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4EE5A120">
            <w:pPr>
              <w:jc w:val="center"/>
              <w:rPr>
                <w:rFonts w:hint="eastAsia" w:ascii="仿宋" w:hAnsi="仿宋" w:eastAsia="仿宋" w:cs="仿宋"/>
                <w:sz w:val="21"/>
                <w:szCs w:val="21"/>
              </w:rPr>
            </w:pPr>
            <w:r>
              <w:rPr>
                <w:rFonts w:hint="eastAsia" w:ascii="仿宋" w:hAnsi="仿宋" w:eastAsia="仿宋" w:cs="仿宋"/>
                <w:sz w:val="20"/>
                <w:szCs w:val="20"/>
              </w:rPr>
              <w:t>参保职工凭票乘坐国内</w:t>
            </w:r>
            <w:r>
              <w:rPr>
                <w:rFonts w:hint="eastAsia" w:ascii="仿宋" w:hAnsi="仿宋" w:eastAsia="仿宋" w:cs="仿宋"/>
                <w:sz w:val="20"/>
                <w:szCs w:val="20"/>
                <w:lang w:val="en-US" w:eastAsia="zh-CN"/>
              </w:rPr>
              <w:t>轨道</w:t>
            </w:r>
            <w:r>
              <w:rPr>
                <w:rFonts w:hint="eastAsia" w:ascii="仿宋" w:hAnsi="仿宋" w:eastAsia="仿宋" w:cs="仿宋"/>
                <w:sz w:val="20"/>
                <w:szCs w:val="20"/>
              </w:rPr>
              <w:t>，发生意外致身故，按保险金额给付身故安慰金</w:t>
            </w:r>
          </w:p>
        </w:tc>
      </w:tr>
      <w:tr w14:paraId="7A4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374" w:type="dxa"/>
            <w:noWrap w:val="0"/>
            <w:vAlign w:val="center"/>
          </w:tcPr>
          <w:p w14:paraId="58D8883A">
            <w:pPr>
              <w:jc w:val="center"/>
              <w:rPr>
                <w:rFonts w:hint="eastAsia" w:ascii="仿宋" w:hAnsi="仿宋" w:eastAsia="仿宋" w:cs="仿宋"/>
                <w:bCs/>
                <w:spacing w:val="-12"/>
                <w:sz w:val="21"/>
                <w:szCs w:val="21"/>
              </w:rPr>
            </w:pPr>
            <w:r>
              <w:rPr>
                <w:rFonts w:hint="eastAsia" w:ascii="仿宋" w:hAnsi="仿宋" w:eastAsia="仿宋" w:cs="仿宋"/>
                <w:bCs/>
                <w:sz w:val="20"/>
                <w:szCs w:val="20"/>
                <w:lang w:val="en-US" w:eastAsia="zh-CN"/>
              </w:rPr>
              <w:t>水上交通</w:t>
            </w:r>
            <w:r>
              <w:rPr>
                <w:rFonts w:hint="eastAsia" w:ascii="仿宋" w:hAnsi="仿宋" w:eastAsia="仿宋" w:cs="仿宋"/>
                <w:bCs/>
                <w:sz w:val="20"/>
                <w:szCs w:val="20"/>
              </w:rPr>
              <w:t>意外伤害保险</w:t>
            </w:r>
          </w:p>
        </w:tc>
        <w:tc>
          <w:tcPr>
            <w:tcW w:w="1126" w:type="dxa"/>
            <w:noWrap w:val="0"/>
            <w:vAlign w:val="center"/>
          </w:tcPr>
          <w:p w14:paraId="0C89575F">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2</w:t>
            </w:r>
            <w:r>
              <w:rPr>
                <w:rFonts w:hint="eastAsia" w:ascii="仿宋" w:hAnsi="仿宋" w:eastAsia="仿宋" w:cs="仿宋"/>
                <w:bCs/>
                <w:sz w:val="20"/>
                <w:szCs w:val="20"/>
              </w:rPr>
              <w:t>00000元</w:t>
            </w:r>
          </w:p>
        </w:tc>
        <w:tc>
          <w:tcPr>
            <w:tcW w:w="985" w:type="dxa"/>
            <w:noWrap w:val="0"/>
            <w:vAlign w:val="center"/>
          </w:tcPr>
          <w:p w14:paraId="0240F38E">
            <w:pPr>
              <w:ind w:firstLine="300" w:firstLineChars="15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4B070A60">
            <w:pPr>
              <w:jc w:val="center"/>
              <w:rPr>
                <w:rFonts w:hint="eastAsia" w:ascii="仿宋" w:hAnsi="仿宋" w:eastAsia="仿宋" w:cs="仿宋"/>
                <w:sz w:val="21"/>
                <w:szCs w:val="21"/>
              </w:rPr>
            </w:pPr>
            <w:r>
              <w:rPr>
                <w:rFonts w:hint="eastAsia" w:ascii="仿宋" w:hAnsi="仿宋" w:eastAsia="仿宋" w:cs="仿宋"/>
                <w:sz w:val="20"/>
                <w:szCs w:val="20"/>
              </w:rPr>
              <w:t>参保职工凭票乘坐国内</w:t>
            </w:r>
            <w:r>
              <w:rPr>
                <w:rFonts w:hint="eastAsia" w:ascii="仿宋" w:hAnsi="仿宋" w:eastAsia="仿宋" w:cs="仿宋"/>
                <w:sz w:val="20"/>
                <w:szCs w:val="20"/>
                <w:lang w:val="en-US" w:eastAsia="zh-CN"/>
              </w:rPr>
              <w:t>水上交通</w:t>
            </w:r>
            <w:r>
              <w:rPr>
                <w:rFonts w:hint="eastAsia" w:ascii="仿宋" w:hAnsi="仿宋" w:eastAsia="仿宋" w:cs="仿宋"/>
                <w:sz w:val="20"/>
                <w:szCs w:val="20"/>
              </w:rPr>
              <w:t>，发生意外致身故，按保险金额给付身故安慰金</w:t>
            </w:r>
          </w:p>
        </w:tc>
      </w:tr>
      <w:tr w14:paraId="3739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374" w:type="dxa"/>
            <w:noWrap w:val="0"/>
            <w:vAlign w:val="center"/>
          </w:tcPr>
          <w:p w14:paraId="071E68F1">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机动车</w:t>
            </w:r>
            <w:r>
              <w:rPr>
                <w:rFonts w:hint="eastAsia" w:ascii="仿宋" w:hAnsi="仿宋" w:eastAsia="仿宋" w:cs="仿宋"/>
                <w:bCs/>
                <w:sz w:val="20"/>
                <w:szCs w:val="20"/>
              </w:rPr>
              <w:t>意外伤害保险</w:t>
            </w:r>
          </w:p>
        </w:tc>
        <w:tc>
          <w:tcPr>
            <w:tcW w:w="1126" w:type="dxa"/>
            <w:noWrap w:val="0"/>
            <w:vAlign w:val="center"/>
          </w:tcPr>
          <w:p w14:paraId="5A697704">
            <w:pPr>
              <w:jc w:val="center"/>
              <w:rPr>
                <w:rFonts w:hint="eastAsia" w:ascii="仿宋" w:hAnsi="仿宋" w:eastAsia="仿宋" w:cs="仿宋"/>
                <w:bCs/>
                <w:sz w:val="21"/>
                <w:szCs w:val="21"/>
              </w:rPr>
            </w:pPr>
            <w:r>
              <w:rPr>
                <w:rFonts w:hint="eastAsia" w:ascii="仿宋" w:hAnsi="仿宋" w:eastAsia="仿宋" w:cs="仿宋"/>
                <w:bCs/>
                <w:sz w:val="20"/>
                <w:szCs w:val="20"/>
              </w:rPr>
              <w:t>100000元</w:t>
            </w:r>
          </w:p>
        </w:tc>
        <w:tc>
          <w:tcPr>
            <w:tcW w:w="985" w:type="dxa"/>
            <w:noWrap w:val="0"/>
            <w:vAlign w:val="center"/>
          </w:tcPr>
          <w:p w14:paraId="48D3BE3E">
            <w:pPr>
              <w:ind w:firstLine="300" w:firstLineChars="15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18E6B8C4">
            <w:pPr>
              <w:rPr>
                <w:rFonts w:hint="eastAsia" w:ascii="仿宋" w:hAnsi="仿宋" w:eastAsia="仿宋" w:cs="仿宋"/>
                <w:sz w:val="21"/>
                <w:szCs w:val="21"/>
              </w:rPr>
            </w:pPr>
            <w:r>
              <w:rPr>
                <w:rFonts w:hint="eastAsia" w:ascii="仿宋" w:hAnsi="仿宋" w:eastAsia="仿宋" w:cs="仿宋"/>
                <w:sz w:val="20"/>
                <w:szCs w:val="20"/>
              </w:rPr>
              <w:t>参保职</w:t>
            </w:r>
            <w:r>
              <w:rPr>
                <w:rFonts w:hint="eastAsia" w:ascii="仿宋" w:hAnsi="仿宋" w:eastAsia="仿宋" w:cs="仿宋"/>
                <w:b w:val="0"/>
                <w:bCs w:val="0"/>
                <w:sz w:val="20"/>
                <w:szCs w:val="20"/>
              </w:rPr>
              <w:t>工驾驶或凭票乘坐</w:t>
            </w:r>
            <w:r>
              <w:rPr>
                <w:rFonts w:hint="eastAsia" w:ascii="仿宋" w:hAnsi="仿宋" w:eastAsia="仿宋" w:cs="仿宋"/>
                <w:b w:val="0"/>
                <w:bCs w:val="0"/>
                <w:sz w:val="20"/>
                <w:szCs w:val="20"/>
                <w:lang w:val="en-US" w:eastAsia="zh-CN"/>
              </w:rPr>
              <w:t>机</w:t>
            </w:r>
            <w:r>
              <w:rPr>
                <w:rFonts w:hint="eastAsia" w:ascii="仿宋" w:hAnsi="仿宋" w:eastAsia="仿宋" w:cs="仿宋"/>
                <w:sz w:val="20"/>
                <w:szCs w:val="20"/>
                <w:lang w:val="en-US" w:eastAsia="zh-CN"/>
              </w:rPr>
              <w:t>动车</w:t>
            </w:r>
            <w:r>
              <w:rPr>
                <w:rFonts w:hint="eastAsia" w:ascii="仿宋" w:hAnsi="仿宋" w:eastAsia="仿宋" w:cs="仿宋"/>
                <w:sz w:val="20"/>
                <w:szCs w:val="20"/>
              </w:rPr>
              <w:t>所致身故，按保险金额给付身故安慰金</w:t>
            </w:r>
          </w:p>
        </w:tc>
      </w:tr>
      <w:tr w14:paraId="4BF6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74" w:type="dxa"/>
            <w:noWrap w:val="0"/>
            <w:vAlign w:val="center"/>
          </w:tcPr>
          <w:p w14:paraId="13ABC2B0">
            <w:pPr>
              <w:jc w:val="center"/>
              <w:rPr>
                <w:rFonts w:hint="eastAsia" w:ascii="仿宋" w:hAnsi="仿宋" w:eastAsia="仿宋" w:cs="仿宋"/>
                <w:bCs/>
                <w:sz w:val="21"/>
                <w:szCs w:val="21"/>
              </w:rPr>
            </w:pPr>
            <w:r>
              <w:rPr>
                <w:rFonts w:hint="eastAsia" w:ascii="仿宋" w:hAnsi="仿宋" w:eastAsia="仿宋" w:cs="仿宋"/>
                <w:bCs/>
                <w:sz w:val="20"/>
                <w:szCs w:val="20"/>
              </w:rPr>
              <w:t>意外伤害伤残金</w:t>
            </w:r>
          </w:p>
        </w:tc>
        <w:tc>
          <w:tcPr>
            <w:tcW w:w="1126" w:type="dxa"/>
            <w:noWrap w:val="0"/>
            <w:vAlign w:val="center"/>
          </w:tcPr>
          <w:p w14:paraId="1885C863">
            <w:pPr>
              <w:jc w:val="center"/>
              <w:rPr>
                <w:rFonts w:hint="eastAsia" w:ascii="仿宋" w:hAnsi="仿宋" w:eastAsia="仿宋" w:cs="仿宋"/>
                <w:bCs/>
                <w:sz w:val="21"/>
                <w:szCs w:val="21"/>
                <w:highlight w:val="yellow"/>
              </w:rPr>
            </w:pPr>
            <w:r>
              <w:rPr>
                <w:rFonts w:hint="eastAsia" w:ascii="仿宋" w:hAnsi="仿宋" w:eastAsia="仿宋" w:cs="仿宋"/>
                <w:bCs/>
                <w:sz w:val="20"/>
                <w:szCs w:val="20"/>
              </w:rPr>
              <w:t>80000元</w:t>
            </w:r>
          </w:p>
        </w:tc>
        <w:tc>
          <w:tcPr>
            <w:tcW w:w="985" w:type="dxa"/>
            <w:noWrap w:val="0"/>
            <w:vAlign w:val="center"/>
          </w:tcPr>
          <w:p w14:paraId="437EEA68">
            <w:pPr>
              <w:jc w:val="center"/>
              <w:rPr>
                <w:rFonts w:hint="eastAsia" w:ascii="仿宋" w:hAnsi="仿宋" w:eastAsia="仿宋" w:cs="仿宋"/>
                <w:sz w:val="21"/>
                <w:szCs w:val="21"/>
              </w:rPr>
            </w:pPr>
            <w:r>
              <w:rPr>
                <w:rFonts w:hint="eastAsia" w:ascii="仿宋" w:hAnsi="仿宋" w:eastAsia="仿宋" w:cs="仿宋"/>
                <w:sz w:val="20"/>
                <w:szCs w:val="20"/>
              </w:rPr>
              <w:t>1年</w:t>
            </w:r>
          </w:p>
        </w:tc>
        <w:tc>
          <w:tcPr>
            <w:tcW w:w="6054" w:type="dxa"/>
            <w:vMerge w:val="restart"/>
            <w:noWrap w:val="0"/>
            <w:vAlign w:val="center"/>
          </w:tcPr>
          <w:p w14:paraId="3C69DCBB">
            <w:pPr>
              <w:jc w:val="left"/>
              <w:rPr>
                <w:rFonts w:hint="eastAsia" w:ascii="仿宋" w:hAnsi="仿宋" w:eastAsia="仿宋" w:cs="仿宋"/>
                <w:sz w:val="20"/>
                <w:szCs w:val="20"/>
              </w:rPr>
            </w:pPr>
            <w:r>
              <w:rPr>
                <w:rFonts w:hint="eastAsia" w:ascii="仿宋" w:hAnsi="仿宋" w:eastAsia="仿宋" w:cs="仿宋"/>
                <w:sz w:val="20"/>
                <w:szCs w:val="20"/>
              </w:rPr>
              <w:t>参保职工因意外伤害事故致残疾，按残疾等级对照比例表给付残疾保障金。</w:t>
            </w:r>
          </w:p>
          <w:p w14:paraId="541293ED">
            <w:pPr>
              <w:jc w:val="left"/>
              <w:rPr>
                <w:rFonts w:hint="eastAsia" w:ascii="仿宋" w:hAnsi="仿宋" w:eastAsia="仿宋" w:cs="仿宋"/>
                <w:sz w:val="20"/>
                <w:szCs w:val="20"/>
              </w:rPr>
            </w:pPr>
          </w:p>
          <w:p w14:paraId="6207B2CF">
            <w:pPr>
              <w:jc w:val="left"/>
              <w:rPr>
                <w:rFonts w:hint="eastAsia" w:ascii="仿宋" w:hAnsi="仿宋" w:eastAsia="仿宋" w:cs="仿宋"/>
                <w:sz w:val="20"/>
                <w:szCs w:val="20"/>
              </w:rPr>
            </w:pPr>
            <w:r>
              <w:rPr>
                <w:rFonts w:hint="eastAsia" w:ascii="仿宋" w:hAnsi="仿宋" w:eastAsia="仿宋" w:cs="仿宋"/>
                <w:sz w:val="20"/>
                <w:szCs w:val="20"/>
              </w:rPr>
              <w:t>因意外伤害致身故，给付身故安慰金。</w:t>
            </w:r>
            <w:r>
              <w:rPr>
                <w:rFonts w:hint="eastAsia" w:ascii="仿宋" w:hAnsi="仿宋" w:eastAsia="仿宋" w:cs="仿宋"/>
                <w:sz w:val="20"/>
                <w:szCs w:val="20"/>
              </w:rPr>
              <w:br w:type="textWrapping"/>
            </w:r>
          </w:p>
          <w:p w14:paraId="2C2B8F96">
            <w:pPr>
              <w:jc w:val="left"/>
              <w:rPr>
                <w:rFonts w:hint="eastAsia" w:ascii="仿宋" w:hAnsi="仿宋" w:eastAsia="仿宋" w:cs="仿宋"/>
                <w:sz w:val="21"/>
                <w:szCs w:val="21"/>
                <w:lang w:eastAsia="zh-CN"/>
              </w:rPr>
            </w:pPr>
            <w:r>
              <w:rPr>
                <w:rFonts w:hint="eastAsia" w:ascii="仿宋" w:hAnsi="仿宋" w:eastAsia="仿宋" w:cs="仿宋"/>
                <w:sz w:val="20"/>
                <w:szCs w:val="20"/>
              </w:rPr>
              <w:t>因意外烧伤治愈后，根据烧伤等级按“烧伤程度与保险金给付比例表”对应给付相应比例保险金</w:t>
            </w:r>
            <w:r>
              <w:rPr>
                <w:rFonts w:hint="eastAsia" w:ascii="仿宋" w:hAnsi="仿宋" w:eastAsia="仿宋" w:cs="仿宋"/>
                <w:sz w:val="20"/>
                <w:szCs w:val="20"/>
                <w:lang w:eastAsia="zh-CN"/>
              </w:rPr>
              <w:t>。</w:t>
            </w:r>
          </w:p>
        </w:tc>
      </w:tr>
      <w:tr w14:paraId="338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74" w:type="dxa"/>
            <w:noWrap w:val="0"/>
            <w:vAlign w:val="center"/>
          </w:tcPr>
          <w:p w14:paraId="62F26F4C">
            <w:pPr>
              <w:jc w:val="center"/>
              <w:rPr>
                <w:rFonts w:hint="eastAsia" w:ascii="仿宋" w:hAnsi="仿宋" w:eastAsia="仿宋" w:cs="仿宋"/>
                <w:bCs/>
                <w:sz w:val="21"/>
                <w:szCs w:val="21"/>
              </w:rPr>
            </w:pPr>
            <w:r>
              <w:rPr>
                <w:rFonts w:hint="eastAsia" w:ascii="仿宋" w:hAnsi="仿宋" w:eastAsia="仿宋" w:cs="仿宋"/>
                <w:bCs/>
                <w:sz w:val="20"/>
                <w:szCs w:val="20"/>
              </w:rPr>
              <w:t>意外伤害身故安慰金</w:t>
            </w:r>
          </w:p>
        </w:tc>
        <w:tc>
          <w:tcPr>
            <w:tcW w:w="1126" w:type="dxa"/>
            <w:noWrap w:val="0"/>
            <w:vAlign w:val="center"/>
          </w:tcPr>
          <w:p w14:paraId="0B1EE751">
            <w:pPr>
              <w:jc w:val="center"/>
              <w:rPr>
                <w:rFonts w:hint="eastAsia" w:ascii="仿宋" w:hAnsi="仿宋" w:eastAsia="仿宋" w:cs="仿宋"/>
                <w:bCs/>
                <w:sz w:val="21"/>
                <w:szCs w:val="21"/>
                <w:highlight w:val="yellow"/>
              </w:rPr>
            </w:pPr>
            <w:r>
              <w:rPr>
                <w:rFonts w:hint="eastAsia" w:ascii="仿宋" w:hAnsi="仿宋" w:eastAsia="仿宋" w:cs="仿宋"/>
                <w:bCs/>
                <w:sz w:val="20"/>
                <w:szCs w:val="20"/>
              </w:rPr>
              <w:t>80000元</w:t>
            </w:r>
          </w:p>
        </w:tc>
        <w:tc>
          <w:tcPr>
            <w:tcW w:w="985" w:type="dxa"/>
            <w:noWrap w:val="0"/>
            <w:vAlign w:val="center"/>
          </w:tcPr>
          <w:p w14:paraId="59910DCD">
            <w:pPr>
              <w:jc w:val="center"/>
              <w:rPr>
                <w:rFonts w:hint="eastAsia" w:ascii="仿宋" w:hAnsi="仿宋" w:eastAsia="仿宋" w:cs="仿宋"/>
                <w:sz w:val="21"/>
                <w:szCs w:val="21"/>
              </w:rPr>
            </w:pPr>
            <w:r>
              <w:rPr>
                <w:rFonts w:hint="eastAsia" w:ascii="仿宋" w:hAnsi="仿宋" w:eastAsia="仿宋" w:cs="仿宋"/>
                <w:sz w:val="20"/>
                <w:szCs w:val="20"/>
              </w:rPr>
              <w:t>1年</w:t>
            </w:r>
          </w:p>
        </w:tc>
        <w:tc>
          <w:tcPr>
            <w:tcW w:w="6054" w:type="dxa"/>
            <w:vMerge w:val="continue"/>
            <w:noWrap w:val="0"/>
            <w:vAlign w:val="center"/>
          </w:tcPr>
          <w:p w14:paraId="361E0EF2">
            <w:pPr>
              <w:jc w:val="center"/>
              <w:rPr>
                <w:rFonts w:hint="eastAsia" w:ascii="仿宋" w:hAnsi="仿宋" w:eastAsia="仿宋" w:cs="仿宋"/>
                <w:sz w:val="21"/>
                <w:szCs w:val="21"/>
              </w:rPr>
            </w:pPr>
          </w:p>
        </w:tc>
      </w:tr>
      <w:tr w14:paraId="5F5F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74" w:type="dxa"/>
            <w:noWrap w:val="0"/>
            <w:vAlign w:val="center"/>
          </w:tcPr>
          <w:p w14:paraId="657DCD60">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0"/>
                <w:szCs w:val="20"/>
              </w:rPr>
              <w:t>意外烧伤给付</w:t>
            </w:r>
          </w:p>
        </w:tc>
        <w:tc>
          <w:tcPr>
            <w:tcW w:w="1126" w:type="dxa"/>
            <w:noWrap w:val="0"/>
            <w:vAlign w:val="center"/>
          </w:tcPr>
          <w:p w14:paraId="6F29A3E8">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0"/>
                <w:szCs w:val="20"/>
              </w:rPr>
              <w:t>80000元</w:t>
            </w:r>
          </w:p>
        </w:tc>
        <w:tc>
          <w:tcPr>
            <w:tcW w:w="985" w:type="dxa"/>
            <w:noWrap w:val="0"/>
            <w:vAlign w:val="center"/>
          </w:tcPr>
          <w:p w14:paraId="4544D431">
            <w:pPr>
              <w:ind w:firstLine="200" w:firstLineChars="100"/>
              <w:rPr>
                <w:rFonts w:hint="eastAsia" w:ascii="仿宋" w:hAnsi="仿宋" w:eastAsia="仿宋" w:cs="仿宋"/>
                <w:kern w:val="2"/>
                <w:sz w:val="21"/>
                <w:szCs w:val="21"/>
                <w:lang w:val="en-US" w:eastAsia="zh-CN" w:bidi="ar-SA"/>
              </w:rPr>
            </w:pPr>
            <w:r>
              <w:rPr>
                <w:rFonts w:hint="eastAsia" w:ascii="仿宋" w:hAnsi="仿宋" w:eastAsia="仿宋" w:cs="仿宋"/>
                <w:sz w:val="20"/>
                <w:szCs w:val="20"/>
              </w:rPr>
              <w:t>1年</w:t>
            </w:r>
          </w:p>
        </w:tc>
        <w:tc>
          <w:tcPr>
            <w:tcW w:w="6054" w:type="dxa"/>
            <w:vMerge w:val="continue"/>
            <w:noWrap w:val="0"/>
            <w:vAlign w:val="center"/>
          </w:tcPr>
          <w:p w14:paraId="54FC02CE">
            <w:pPr>
              <w:jc w:val="left"/>
              <w:rPr>
                <w:rFonts w:hint="eastAsia" w:ascii="仿宋" w:hAnsi="仿宋" w:eastAsia="仿宋" w:cs="仿宋"/>
                <w:kern w:val="2"/>
                <w:sz w:val="21"/>
                <w:szCs w:val="21"/>
                <w:lang w:val="en-US" w:eastAsia="zh-CN" w:bidi="ar-SA"/>
              </w:rPr>
            </w:pPr>
          </w:p>
        </w:tc>
      </w:tr>
      <w:tr w14:paraId="23E0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374" w:type="dxa"/>
            <w:noWrap w:val="0"/>
            <w:vAlign w:val="center"/>
          </w:tcPr>
          <w:p w14:paraId="4CB53E49">
            <w:pPr>
              <w:jc w:val="center"/>
              <w:rPr>
                <w:rFonts w:hint="eastAsia" w:ascii="仿宋" w:hAnsi="仿宋" w:eastAsia="仿宋" w:cs="仿宋"/>
                <w:bCs/>
                <w:sz w:val="21"/>
                <w:szCs w:val="21"/>
              </w:rPr>
            </w:pPr>
            <w:r>
              <w:rPr>
                <w:rFonts w:hint="eastAsia" w:ascii="仿宋" w:hAnsi="仿宋" w:eastAsia="仿宋" w:cs="仿宋"/>
                <w:bCs/>
                <w:sz w:val="20"/>
                <w:szCs w:val="20"/>
              </w:rPr>
              <w:t>意外伤害或疾病住院补贴</w:t>
            </w:r>
          </w:p>
        </w:tc>
        <w:tc>
          <w:tcPr>
            <w:tcW w:w="1126" w:type="dxa"/>
            <w:noWrap w:val="0"/>
            <w:vAlign w:val="center"/>
          </w:tcPr>
          <w:p w14:paraId="5C86FD10">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10800</w:t>
            </w:r>
            <w:r>
              <w:rPr>
                <w:rFonts w:hint="eastAsia" w:ascii="仿宋" w:hAnsi="仿宋" w:eastAsia="仿宋" w:cs="仿宋"/>
                <w:bCs/>
                <w:sz w:val="20"/>
                <w:szCs w:val="20"/>
              </w:rPr>
              <w:t>元</w:t>
            </w:r>
          </w:p>
        </w:tc>
        <w:tc>
          <w:tcPr>
            <w:tcW w:w="985" w:type="dxa"/>
            <w:noWrap w:val="0"/>
            <w:vAlign w:val="center"/>
          </w:tcPr>
          <w:p w14:paraId="2CA5B0CA">
            <w:pPr>
              <w:ind w:firstLine="200" w:firstLineChars="10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4A86763B">
            <w:pPr>
              <w:jc w:val="left"/>
              <w:rPr>
                <w:rFonts w:hint="eastAsia" w:ascii="仿宋" w:hAnsi="仿宋" w:eastAsia="仿宋" w:cs="仿宋"/>
                <w:sz w:val="21"/>
                <w:szCs w:val="21"/>
              </w:rPr>
            </w:pPr>
            <w:r>
              <w:rPr>
                <w:rFonts w:hint="eastAsia" w:ascii="仿宋" w:hAnsi="仿宋" w:eastAsia="仿宋" w:cs="仿宋"/>
                <w:sz w:val="20"/>
                <w:szCs w:val="20"/>
              </w:rPr>
              <w:t>参保职工在第一个保险年度0天免责期后住院治疗，从第1天开始，每日补贴住院津贴</w:t>
            </w:r>
            <w:r>
              <w:rPr>
                <w:rFonts w:hint="eastAsia" w:ascii="仿宋" w:hAnsi="仿宋" w:eastAsia="仿宋" w:cs="仿宋"/>
                <w:sz w:val="20"/>
                <w:szCs w:val="20"/>
                <w:lang w:val="en-US" w:eastAsia="zh-CN"/>
              </w:rPr>
              <w:t>6</w:t>
            </w:r>
            <w:r>
              <w:rPr>
                <w:rFonts w:hint="eastAsia" w:ascii="仿宋" w:hAnsi="仿宋" w:eastAsia="仿宋" w:cs="仿宋"/>
                <w:sz w:val="20"/>
                <w:szCs w:val="20"/>
              </w:rPr>
              <w:t>0元，累计最高补贴180天，以保险期满日为止。同一病种在1个月内多次住院，只按一次给付住院津贴</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承担既往病史</w:t>
            </w:r>
            <w:r>
              <w:rPr>
                <w:rFonts w:hint="eastAsia" w:ascii="仿宋" w:hAnsi="仿宋" w:eastAsia="仿宋" w:cs="仿宋"/>
                <w:sz w:val="20"/>
                <w:szCs w:val="20"/>
              </w:rPr>
              <w:t>。</w:t>
            </w:r>
          </w:p>
        </w:tc>
      </w:tr>
      <w:tr w14:paraId="7C84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74" w:type="dxa"/>
            <w:noWrap w:val="0"/>
            <w:vAlign w:val="center"/>
          </w:tcPr>
          <w:p w14:paraId="2E6572F2">
            <w:pPr>
              <w:jc w:val="center"/>
              <w:rPr>
                <w:rFonts w:hint="eastAsia" w:ascii="仿宋" w:hAnsi="仿宋" w:eastAsia="仿宋" w:cs="仿宋"/>
                <w:bCs/>
                <w:sz w:val="21"/>
                <w:szCs w:val="21"/>
              </w:rPr>
            </w:pPr>
            <w:r>
              <w:rPr>
                <w:rFonts w:hint="eastAsia" w:ascii="仿宋" w:hAnsi="仿宋" w:eastAsia="仿宋" w:cs="仿宋"/>
                <w:bCs/>
                <w:sz w:val="20"/>
                <w:szCs w:val="20"/>
              </w:rPr>
              <w:t>意外伤害医疗费用报销</w:t>
            </w:r>
          </w:p>
        </w:tc>
        <w:tc>
          <w:tcPr>
            <w:tcW w:w="1126" w:type="dxa"/>
            <w:noWrap w:val="0"/>
            <w:vAlign w:val="center"/>
          </w:tcPr>
          <w:p w14:paraId="4E9085E8">
            <w:pPr>
              <w:jc w:val="center"/>
              <w:rPr>
                <w:rFonts w:hint="eastAsia" w:ascii="仿宋" w:hAnsi="仿宋" w:eastAsia="仿宋" w:cs="仿宋"/>
                <w:bCs/>
                <w:sz w:val="21"/>
                <w:szCs w:val="21"/>
              </w:rPr>
            </w:pPr>
            <w:r>
              <w:rPr>
                <w:rFonts w:hint="eastAsia" w:ascii="仿宋" w:hAnsi="仿宋" w:eastAsia="仿宋" w:cs="仿宋"/>
                <w:bCs/>
                <w:sz w:val="20"/>
                <w:szCs w:val="20"/>
              </w:rPr>
              <w:t>8000元</w:t>
            </w:r>
          </w:p>
        </w:tc>
        <w:tc>
          <w:tcPr>
            <w:tcW w:w="985" w:type="dxa"/>
            <w:noWrap w:val="0"/>
            <w:vAlign w:val="center"/>
          </w:tcPr>
          <w:p w14:paraId="2846F83C">
            <w:pPr>
              <w:ind w:firstLine="200" w:firstLineChars="10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73F26054">
            <w:pPr>
              <w:jc w:val="left"/>
              <w:rPr>
                <w:rFonts w:hint="eastAsia" w:ascii="仿宋" w:hAnsi="仿宋" w:eastAsia="仿宋" w:cs="仿宋"/>
                <w:sz w:val="21"/>
                <w:szCs w:val="21"/>
              </w:rPr>
            </w:pPr>
            <w:r>
              <w:rPr>
                <w:rFonts w:hint="eastAsia" w:ascii="仿宋" w:hAnsi="仿宋" w:eastAsia="仿宋" w:cs="仿宋"/>
                <w:sz w:val="20"/>
                <w:szCs w:val="20"/>
              </w:rPr>
              <w:t xml:space="preserve">参保职工因意外伤害进行门诊治疗或住院治疗，符合医保中心报销范围所支出的医疗费用 100元以上部分按90%比例报销 </w:t>
            </w:r>
          </w:p>
        </w:tc>
      </w:tr>
      <w:tr w14:paraId="415E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74" w:type="dxa"/>
            <w:noWrap w:val="0"/>
            <w:vAlign w:val="center"/>
          </w:tcPr>
          <w:p w14:paraId="7A0EFC72">
            <w:pPr>
              <w:jc w:val="center"/>
              <w:rPr>
                <w:rFonts w:hint="eastAsia" w:ascii="仿宋" w:hAnsi="仿宋" w:eastAsia="仿宋" w:cs="仿宋"/>
                <w:bCs/>
                <w:sz w:val="21"/>
                <w:szCs w:val="21"/>
              </w:rPr>
            </w:pPr>
            <w:r>
              <w:rPr>
                <w:rFonts w:hint="eastAsia" w:ascii="仿宋" w:hAnsi="仿宋" w:eastAsia="仿宋" w:cs="仿宋"/>
                <w:bCs/>
                <w:sz w:val="20"/>
                <w:szCs w:val="20"/>
              </w:rPr>
              <w:t>大病、重病医疗补充报销</w:t>
            </w:r>
          </w:p>
        </w:tc>
        <w:tc>
          <w:tcPr>
            <w:tcW w:w="1126" w:type="dxa"/>
            <w:noWrap w:val="0"/>
            <w:vAlign w:val="center"/>
          </w:tcPr>
          <w:p w14:paraId="1242C82C">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20</w:t>
            </w:r>
            <w:r>
              <w:rPr>
                <w:rFonts w:hint="eastAsia" w:ascii="仿宋" w:hAnsi="仿宋" w:eastAsia="仿宋" w:cs="仿宋"/>
                <w:bCs/>
                <w:sz w:val="20"/>
                <w:szCs w:val="20"/>
              </w:rPr>
              <w:t>0000元</w:t>
            </w:r>
          </w:p>
        </w:tc>
        <w:tc>
          <w:tcPr>
            <w:tcW w:w="985" w:type="dxa"/>
            <w:noWrap w:val="0"/>
            <w:vAlign w:val="center"/>
          </w:tcPr>
          <w:p w14:paraId="45917185">
            <w:pPr>
              <w:ind w:firstLine="200" w:firstLineChars="10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205B8162">
            <w:pPr>
              <w:rPr>
                <w:rFonts w:hint="eastAsia" w:ascii="仿宋" w:hAnsi="仿宋" w:eastAsia="仿宋" w:cs="仿宋"/>
                <w:sz w:val="21"/>
                <w:szCs w:val="21"/>
                <w:lang w:val="en-US" w:eastAsia="zh-CN"/>
              </w:rPr>
            </w:pPr>
            <w:r>
              <w:rPr>
                <w:rFonts w:hint="eastAsia" w:ascii="仿宋" w:hAnsi="仿宋" w:eastAsia="仿宋" w:cs="仿宋"/>
                <w:sz w:val="20"/>
                <w:szCs w:val="20"/>
              </w:rPr>
              <w:t>参保职工住院医疗费用支出超过封顶线最高限额，进入医保中心的大病互助保险后的符合医保政策费用，职工自付部分按90%比例报销</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承担既往病史</w:t>
            </w:r>
            <w:r>
              <w:rPr>
                <w:rFonts w:hint="eastAsia" w:ascii="仿宋" w:hAnsi="仿宋" w:eastAsia="仿宋" w:cs="仿宋"/>
                <w:sz w:val="20"/>
                <w:szCs w:val="20"/>
              </w:rPr>
              <w:t>。</w:t>
            </w:r>
          </w:p>
        </w:tc>
      </w:tr>
      <w:tr w14:paraId="3FF9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374" w:type="dxa"/>
            <w:noWrap w:val="0"/>
            <w:vAlign w:val="center"/>
          </w:tcPr>
          <w:p w14:paraId="50B1EDB3">
            <w:pPr>
              <w:jc w:val="center"/>
              <w:rPr>
                <w:rFonts w:hint="eastAsia" w:ascii="仿宋" w:hAnsi="仿宋" w:eastAsia="仿宋" w:cs="仿宋"/>
                <w:bCs/>
                <w:sz w:val="21"/>
                <w:szCs w:val="21"/>
              </w:rPr>
            </w:pPr>
            <w:r>
              <w:rPr>
                <w:rFonts w:hint="eastAsia" w:ascii="仿宋" w:hAnsi="仿宋" w:eastAsia="仿宋" w:cs="仿宋"/>
                <w:bCs/>
                <w:sz w:val="20"/>
                <w:szCs w:val="20"/>
              </w:rPr>
              <w:t>疾病住院医疗费用报销</w:t>
            </w:r>
          </w:p>
        </w:tc>
        <w:tc>
          <w:tcPr>
            <w:tcW w:w="1126" w:type="dxa"/>
            <w:noWrap w:val="0"/>
            <w:vAlign w:val="center"/>
          </w:tcPr>
          <w:p w14:paraId="0FD30EFD">
            <w:pPr>
              <w:jc w:val="center"/>
              <w:rPr>
                <w:rFonts w:hint="eastAsia" w:ascii="仿宋" w:hAnsi="仿宋" w:eastAsia="仿宋" w:cs="仿宋"/>
                <w:bCs/>
                <w:sz w:val="21"/>
                <w:szCs w:val="21"/>
              </w:rPr>
            </w:pPr>
            <w:r>
              <w:rPr>
                <w:rFonts w:hint="eastAsia" w:ascii="仿宋" w:hAnsi="仿宋" w:eastAsia="仿宋" w:cs="仿宋"/>
                <w:bCs/>
                <w:sz w:val="20"/>
                <w:szCs w:val="20"/>
              </w:rPr>
              <w:t>1</w:t>
            </w:r>
            <w:r>
              <w:rPr>
                <w:rFonts w:hint="eastAsia" w:ascii="仿宋" w:hAnsi="仿宋" w:eastAsia="仿宋" w:cs="仿宋"/>
                <w:bCs/>
                <w:sz w:val="20"/>
                <w:szCs w:val="20"/>
                <w:lang w:val="en-US" w:eastAsia="zh-CN"/>
              </w:rPr>
              <w:t>0</w:t>
            </w:r>
            <w:r>
              <w:rPr>
                <w:rFonts w:hint="eastAsia" w:ascii="仿宋" w:hAnsi="仿宋" w:eastAsia="仿宋" w:cs="仿宋"/>
                <w:bCs/>
                <w:sz w:val="20"/>
                <w:szCs w:val="20"/>
              </w:rPr>
              <w:t>000元</w:t>
            </w:r>
          </w:p>
        </w:tc>
        <w:tc>
          <w:tcPr>
            <w:tcW w:w="985" w:type="dxa"/>
            <w:noWrap w:val="0"/>
            <w:vAlign w:val="center"/>
          </w:tcPr>
          <w:p w14:paraId="2C90BF12">
            <w:pPr>
              <w:ind w:firstLine="100" w:firstLineChars="50"/>
              <w:jc w:val="center"/>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1406C335">
            <w:pPr>
              <w:jc w:val="left"/>
              <w:rPr>
                <w:rFonts w:hint="eastAsia" w:ascii="仿宋" w:hAnsi="仿宋" w:eastAsia="仿宋" w:cs="仿宋"/>
                <w:sz w:val="21"/>
                <w:szCs w:val="21"/>
                <w:lang w:eastAsia="zh-CN"/>
              </w:rPr>
            </w:pPr>
            <w:r>
              <w:rPr>
                <w:rFonts w:hint="eastAsia" w:ascii="仿宋" w:hAnsi="仿宋" w:eastAsia="仿宋" w:cs="仿宋"/>
                <w:sz w:val="20"/>
                <w:szCs w:val="20"/>
              </w:rPr>
              <w:t>参保职工在第一个保险年度</w:t>
            </w:r>
            <w:r>
              <w:rPr>
                <w:rFonts w:hint="eastAsia" w:ascii="仿宋" w:hAnsi="仿宋" w:eastAsia="仿宋" w:cs="仿宋"/>
                <w:sz w:val="20"/>
                <w:szCs w:val="20"/>
                <w:lang w:val="en-US" w:eastAsia="zh-CN"/>
              </w:rPr>
              <w:t>0</w:t>
            </w:r>
            <w:r>
              <w:rPr>
                <w:rFonts w:hint="eastAsia" w:ascii="仿宋" w:hAnsi="仿宋" w:eastAsia="仿宋" w:cs="仿宋"/>
                <w:sz w:val="20"/>
                <w:szCs w:val="20"/>
              </w:rPr>
              <w:t>天免责期后因疾病住院，医保中心基本医疗保险封顶线以下，由个人承担的“起付线自付”“比例自付”“共付段自付”的医疗费用，100元以上的部分按</w:t>
            </w:r>
            <w:r>
              <w:rPr>
                <w:rFonts w:hint="eastAsia" w:ascii="仿宋" w:hAnsi="仿宋" w:eastAsia="仿宋" w:cs="仿宋"/>
                <w:sz w:val="20"/>
                <w:szCs w:val="20"/>
                <w:lang w:val="en-US" w:eastAsia="zh-CN"/>
              </w:rPr>
              <w:t>90</w:t>
            </w:r>
            <w:r>
              <w:rPr>
                <w:rFonts w:hint="eastAsia" w:ascii="仿宋" w:hAnsi="仿宋" w:eastAsia="仿宋" w:cs="仿宋"/>
                <w:sz w:val="20"/>
                <w:szCs w:val="20"/>
              </w:rPr>
              <w:t>%的比例报销</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承担既往病史</w:t>
            </w:r>
            <w:r>
              <w:rPr>
                <w:rFonts w:hint="eastAsia" w:ascii="仿宋" w:hAnsi="仿宋" w:eastAsia="仿宋" w:cs="仿宋"/>
                <w:sz w:val="20"/>
                <w:szCs w:val="20"/>
                <w:lang w:eastAsia="zh-CN"/>
              </w:rPr>
              <w:t>。</w:t>
            </w:r>
          </w:p>
        </w:tc>
      </w:tr>
      <w:tr w14:paraId="620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trPr>
        <w:tc>
          <w:tcPr>
            <w:tcW w:w="1374" w:type="dxa"/>
            <w:noWrap w:val="0"/>
            <w:vAlign w:val="center"/>
          </w:tcPr>
          <w:p w14:paraId="725F1484">
            <w:pPr>
              <w:jc w:val="center"/>
              <w:rPr>
                <w:rFonts w:hint="eastAsia" w:ascii="仿宋" w:hAnsi="仿宋" w:eastAsia="仿宋" w:cs="仿宋"/>
                <w:bCs/>
                <w:sz w:val="21"/>
                <w:szCs w:val="21"/>
              </w:rPr>
            </w:pPr>
            <w:r>
              <w:rPr>
                <w:rFonts w:hint="eastAsia" w:ascii="仿宋" w:hAnsi="仿宋" w:eastAsia="仿宋" w:cs="仿宋"/>
                <w:bCs/>
                <w:sz w:val="20"/>
                <w:szCs w:val="20"/>
              </w:rPr>
              <w:t>重大疾病</w:t>
            </w:r>
          </w:p>
        </w:tc>
        <w:tc>
          <w:tcPr>
            <w:tcW w:w="1126" w:type="dxa"/>
            <w:noWrap w:val="0"/>
            <w:vAlign w:val="center"/>
          </w:tcPr>
          <w:p w14:paraId="1359A181">
            <w:pPr>
              <w:jc w:val="center"/>
              <w:rPr>
                <w:rFonts w:hint="eastAsia" w:ascii="仿宋" w:hAnsi="仿宋" w:eastAsia="仿宋" w:cs="仿宋"/>
                <w:bCs/>
                <w:sz w:val="21"/>
                <w:szCs w:val="21"/>
              </w:rPr>
            </w:pPr>
            <w:r>
              <w:rPr>
                <w:rFonts w:hint="eastAsia" w:ascii="仿宋" w:hAnsi="仿宋" w:eastAsia="仿宋" w:cs="仿宋"/>
                <w:bCs/>
                <w:sz w:val="20"/>
                <w:szCs w:val="20"/>
                <w:lang w:val="en-US" w:eastAsia="zh-CN"/>
              </w:rPr>
              <w:t>12</w:t>
            </w:r>
            <w:r>
              <w:rPr>
                <w:rFonts w:hint="eastAsia" w:ascii="仿宋" w:hAnsi="仿宋" w:eastAsia="仿宋" w:cs="仿宋"/>
                <w:bCs/>
                <w:sz w:val="20"/>
                <w:szCs w:val="20"/>
              </w:rPr>
              <w:t>000元</w:t>
            </w:r>
          </w:p>
        </w:tc>
        <w:tc>
          <w:tcPr>
            <w:tcW w:w="985" w:type="dxa"/>
            <w:noWrap w:val="0"/>
            <w:vAlign w:val="center"/>
          </w:tcPr>
          <w:p w14:paraId="560FEEAF">
            <w:pPr>
              <w:ind w:firstLine="200" w:firstLineChars="100"/>
              <w:rPr>
                <w:rFonts w:hint="eastAsia" w:ascii="仿宋" w:hAnsi="仿宋" w:eastAsia="仿宋" w:cs="仿宋"/>
                <w:sz w:val="21"/>
                <w:szCs w:val="21"/>
              </w:rPr>
            </w:pPr>
            <w:r>
              <w:rPr>
                <w:rFonts w:hint="eastAsia" w:ascii="仿宋" w:hAnsi="仿宋" w:eastAsia="仿宋" w:cs="仿宋"/>
                <w:sz w:val="20"/>
                <w:szCs w:val="20"/>
              </w:rPr>
              <w:t>1年</w:t>
            </w:r>
          </w:p>
        </w:tc>
        <w:tc>
          <w:tcPr>
            <w:tcW w:w="6054" w:type="dxa"/>
            <w:noWrap w:val="0"/>
            <w:vAlign w:val="center"/>
          </w:tcPr>
          <w:p w14:paraId="34EE52E3">
            <w:pPr>
              <w:adjustRightInd w:val="0"/>
              <w:snapToGrid w:val="0"/>
              <w:rPr>
                <w:rFonts w:hint="eastAsia" w:ascii="仿宋" w:hAnsi="仿宋" w:eastAsia="仿宋" w:cs="仿宋"/>
                <w:b/>
                <w:color w:val="000000"/>
                <w:sz w:val="24"/>
                <w:szCs w:val="24"/>
                <w:lang w:eastAsia="zh-CN"/>
              </w:rPr>
            </w:pPr>
            <w:r>
              <w:rPr>
                <w:rFonts w:hint="eastAsia" w:ascii="仿宋" w:hAnsi="仿宋" w:eastAsia="仿宋" w:cs="仿宋"/>
                <w:sz w:val="20"/>
                <w:szCs w:val="20"/>
              </w:rPr>
              <w:t>三十种重大疾病恶性肿瘤、急性心肌梗塞、脑中风后遗症、重大器官移植术或造血干细胞移植术、冠状动脉搭桥术、慢性肾功能衰竭尿毒症期、多个肢体缺失、急性或亚急性重症肝炎、良性脑肿瘤、双耳失聪、双目失明、瘫痪、心脏瓣膜手术、严重阿尔茨海默病、严重脑损伤、严重帕金森病、严重Ⅲ度烧伤、严重原发性肺动脉高压、严重运动神经元病、重型再生障碍性贫血、主动脉手术、脑动脉瘤开颅手术、严重多发性硬化症、严重系统性红斑狼疮性肾病、严重重症肌无力、终末期肺病</w:t>
            </w:r>
          </w:p>
        </w:tc>
      </w:tr>
      <w:tr w14:paraId="4E80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85" w:type="dxa"/>
            <w:gridSpan w:val="3"/>
            <w:noWrap w:val="0"/>
            <w:vAlign w:val="center"/>
          </w:tcPr>
          <w:p w14:paraId="7B1C68D8">
            <w:pPr>
              <w:ind w:firstLine="120" w:firstLineChars="50"/>
              <w:jc w:val="center"/>
              <w:rPr>
                <w:rFonts w:hint="eastAsia" w:ascii="仿宋" w:hAnsi="仿宋" w:eastAsia="仿宋" w:cs="仿宋"/>
                <w:sz w:val="28"/>
                <w:szCs w:val="21"/>
              </w:rPr>
            </w:pPr>
            <w:r>
              <w:rPr>
                <w:rFonts w:hint="eastAsia" w:ascii="仿宋" w:hAnsi="仿宋" w:eastAsia="仿宋" w:cs="仿宋"/>
                <w:bCs/>
                <w:sz w:val="24"/>
                <w:szCs w:val="20"/>
              </w:rPr>
              <w:t>合    计</w:t>
            </w:r>
          </w:p>
        </w:tc>
        <w:tc>
          <w:tcPr>
            <w:tcW w:w="6054" w:type="dxa"/>
            <w:noWrap w:val="0"/>
            <w:vAlign w:val="center"/>
          </w:tcPr>
          <w:p w14:paraId="06BC95B2">
            <w:pPr>
              <w:jc w:val="center"/>
              <w:rPr>
                <w:rFonts w:hint="eastAsia" w:ascii="仿宋" w:hAnsi="仿宋" w:eastAsia="仿宋" w:cs="仿宋"/>
                <w:sz w:val="28"/>
                <w:szCs w:val="21"/>
              </w:rPr>
            </w:pPr>
            <w:r>
              <w:rPr>
                <w:rFonts w:hint="eastAsia" w:ascii="仿宋" w:hAnsi="仿宋" w:eastAsia="仿宋" w:cs="仿宋"/>
                <w:sz w:val="24"/>
                <w:szCs w:val="20"/>
                <w:lang w:val="en-US" w:eastAsia="zh-CN"/>
              </w:rPr>
              <w:t>530</w:t>
            </w:r>
            <w:r>
              <w:rPr>
                <w:rFonts w:hint="eastAsia" w:ascii="仿宋" w:hAnsi="仿宋" w:eastAsia="仿宋" w:cs="仿宋"/>
                <w:sz w:val="24"/>
                <w:szCs w:val="20"/>
              </w:rPr>
              <w:t>元</w:t>
            </w:r>
          </w:p>
        </w:tc>
      </w:tr>
    </w:tbl>
    <w:p w14:paraId="20A7C1DA">
      <w:pPr>
        <w:ind w:left="360"/>
        <w:jc w:val="left"/>
        <w:rPr>
          <w:rFonts w:hint="eastAsia" w:ascii="仿宋" w:hAnsi="仿宋" w:eastAsia="仿宋" w:cs="仿宋"/>
          <w:b/>
          <w:spacing w:val="-8"/>
          <w:sz w:val="44"/>
          <w:szCs w:val="36"/>
        </w:rPr>
      </w:pPr>
      <w:r>
        <w:rPr>
          <w:rFonts w:hint="eastAsia" w:ascii="仿宋" w:hAnsi="仿宋" w:eastAsia="仿宋" w:cs="仿宋"/>
          <w:b/>
          <w:sz w:val="32"/>
          <w:szCs w:val="24"/>
        </w:rPr>
        <w:t xml:space="preserve">      </w:t>
      </w:r>
    </w:p>
    <w:p w14:paraId="12171251">
      <w:pPr>
        <w:rPr>
          <w:rFonts w:hint="eastAsia" w:ascii="仿宋" w:hAnsi="仿宋" w:eastAsia="仿宋" w:cs="仿宋"/>
          <w:b/>
          <w:spacing w:val="-8"/>
          <w:sz w:val="28"/>
          <w:szCs w:val="28"/>
        </w:rPr>
      </w:pPr>
      <w:r>
        <w:rPr>
          <w:rFonts w:hint="eastAsia" w:ascii="仿宋" w:hAnsi="仿宋" w:eastAsia="仿宋" w:cs="仿宋"/>
          <w:b/>
          <w:spacing w:val="-8"/>
          <w:sz w:val="28"/>
          <w:szCs w:val="28"/>
        </w:rPr>
        <w:t>保险金额、保险期限及保险责任简介</w:t>
      </w:r>
      <w:r>
        <w:rPr>
          <w:rFonts w:hint="eastAsia" w:ascii="仿宋" w:hAnsi="仿宋" w:eastAsia="仿宋" w:cs="仿宋"/>
          <w:b/>
          <w:spacing w:val="-8"/>
          <w:sz w:val="32"/>
          <w:szCs w:val="32"/>
        </w:rPr>
        <w:t xml:space="preserve">   </w:t>
      </w:r>
      <w:r>
        <w:rPr>
          <w:rFonts w:hint="eastAsia" w:ascii="仿宋" w:hAnsi="仿宋" w:eastAsia="仿宋" w:cs="仿宋"/>
          <w:b/>
          <w:spacing w:val="-8"/>
          <w:sz w:val="36"/>
          <w:szCs w:val="36"/>
        </w:rPr>
        <w:t xml:space="preserve">       </w:t>
      </w:r>
      <w:r>
        <w:rPr>
          <w:rFonts w:hint="eastAsia" w:ascii="仿宋" w:hAnsi="仿宋" w:eastAsia="仿宋" w:cs="仿宋"/>
          <w:b/>
          <w:spacing w:val="-8"/>
          <w:sz w:val="36"/>
          <w:szCs w:val="36"/>
          <w:lang w:val="en-US" w:eastAsia="zh-CN"/>
        </w:rPr>
        <w:t xml:space="preserve">    </w:t>
      </w:r>
      <w:r>
        <w:rPr>
          <w:rFonts w:hint="eastAsia" w:ascii="仿宋" w:hAnsi="仿宋" w:eastAsia="仿宋" w:cs="仿宋"/>
          <w:b/>
          <w:spacing w:val="-8"/>
          <w:sz w:val="36"/>
          <w:szCs w:val="36"/>
        </w:rPr>
        <w:t xml:space="preserve">       </w:t>
      </w:r>
      <w:r>
        <w:rPr>
          <w:rFonts w:hint="eastAsia" w:ascii="仿宋" w:hAnsi="仿宋" w:eastAsia="仿宋" w:cs="仿宋"/>
          <w:b/>
          <w:spacing w:val="-8"/>
          <w:sz w:val="32"/>
          <w:szCs w:val="32"/>
        </w:rPr>
        <w:t xml:space="preserve"> </w:t>
      </w:r>
      <w:r>
        <w:rPr>
          <w:rFonts w:hint="eastAsia" w:ascii="仿宋" w:hAnsi="仿宋" w:eastAsia="仿宋" w:cs="仿宋"/>
          <w:b/>
          <w:spacing w:val="-8"/>
          <w:sz w:val="28"/>
          <w:szCs w:val="28"/>
        </w:rPr>
        <w:t>退休方案</w:t>
      </w:r>
    </w:p>
    <w:tbl>
      <w:tblPr>
        <w:tblStyle w:val="4"/>
        <w:tblW w:w="521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32"/>
        <w:gridCol w:w="1056"/>
        <w:gridCol w:w="6220"/>
      </w:tblGrid>
      <w:tr w14:paraId="58DE6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30" w:type="dxa"/>
            <w:noWrap w:val="0"/>
            <w:vAlign w:val="center"/>
          </w:tcPr>
          <w:p w14:paraId="530BCF20">
            <w:pPr>
              <w:jc w:val="center"/>
              <w:rPr>
                <w:rFonts w:hint="eastAsia" w:ascii="仿宋" w:hAnsi="仿宋" w:eastAsia="仿宋" w:cs="仿宋"/>
                <w:b/>
                <w:bCs/>
                <w:sz w:val="21"/>
                <w:szCs w:val="21"/>
              </w:rPr>
            </w:pPr>
            <w:r>
              <w:rPr>
                <w:rFonts w:hint="eastAsia" w:ascii="仿宋" w:hAnsi="仿宋" w:eastAsia="仿宋" w:cs="仿宋"/>
                <w:b/>
                <w:bCs/>
                <w:sz w:val="20"/>
                <w:szCs w:val="20"/>
              </w:rPr>
              <w:t>保险项目</w:t>
            </w:r>
          </w:p>
        </w:tc>
        <w:tc>
          <w:tcPr>
            <w:tcW w:w="1232" w:type="dxa"/>
            <w:noWrap w:val="0"/>
            <w:vAlign w:val="center"/>
          </w:tcPr>
          <w:p w14:paraId="4BC3B0F5">
            <w:pPr>
              <w:jc w:val="center"/>
              <w:rPr>
                <w:rFonts w:hint="eastAsia" w:ascii="仿宋" w:hAnsi="仿宋" w:eastAsia="仿宋" w:cs="仿宋"/>
                <w:b/>
                <w:bCs/>
                <w:sz w:val="21"/>
                <w:szCs w:val="21"/>
              </w:rPr>
            </w:pPr>
            <w:r>
              <w:rPr>
                <w:rFonts w:hint="eastAsia" w:ascii="仿宋" w:hAnsi="仿宋" w:eastAsia="仿宋" w:cs="仿宋"/>
                <w:b/>
                <w:bCs/>
                <w:sz w:val="20"/>
                <w:szCs w:val="20"/>
              </w:rPr>
              <w:t>保险金额</w:t>
            </w:r>
          </w:p>
        </w:tc>
        <w:tc>
          <w:tcPr>
            <w:tcW w:w="1056" w:type="dxa"/>
            <w:noWrap w:val="0"/>
            <w:vAlign w:val="center"/>
          </w:tcPr>
          <w:p w14:paraId="0241E2D7">
            <w:pPr>
              <w:jc w:val="center"/>
              <w:rPr>
                <w:rFonts w:hint="eastAsia" w:ascii="仿宋" w:hAnsi="仿宋" w:eastAsia="仿宋" w:cs="仿宋"/>
                <w:b/>
                <w:bCs/>
                <w:sz w:val="21"/>
                <w:szCs w:val="21"/>
              </w:rPr>
            </w:pPr>
            <w:r>
              <w:rPr>
                <w:rFonts w:hint="eastAsia" w:ascii="仿宋" w:hAnsi="仿宋" w:eastAsia="仿宋" w:cs="仿宋"/>
                <w:b/>
                <w:bCs/>
                <w:sz w:val="20"/>
                <w:szCs w:val="20"/>
              </w:rPr>
              <w:t>保险期限</w:t>
            </w:r>
          </w:p>
        </w:tc>
        <w:tc>
          <w:tcPr>
            <w:tcW w:w="6220" w:type="dxa"/>
            <w:noWrap w:val="0"/>
            <w:vAlign w:val="center"/>
          </w:tcPr>
          <w:p w14:paraId="4DD509EB">
            <w:pPr>
              <w:jc w:val="center"/>
              <w:rPr>
                <w:rFonts w:hint="eastAsia" w:ascii="仿宋" w:hAnsi="仿宋" w:eastAsia="仿宋" w:cs="仿宋"/>
                <w:b/>
                <w:bCs/>
                <w:sz w:val="21"/>
                <w:szCs w:val="21"/>
              </w:rPr>
            </w:pPr>
            <w:r>
              <w:rPr>
                <w:rFonts w:hint="eastAsia" w:ascii="仿宋" w:hAnsi="仿宋" w:eastAsia="仿宋" w:cs="仿宋"/>
                <w:b/>
                <w:bCs/>
                <w:sz w:val="20"/>
                <w:szCs w:val="20"/>
              </w:rPr>
              <w:t>给</w:t>
            </w:r>
            <w:r>
              <w:rPr>
                <w:rFonts w:hint="eastAsia" w:ascii="仿宋" w:hAnsi="仿宋" w:eastAsia="仿宋" w:cs="仿宋"/>
                <w:b/>
                <w:sz w:val="20"/>
                <w:szCs w:val="20"/>
              </w:rPr>
              <w:t>付</w:t>
            </w:r>
            <w:r>
              <w:rPr>
                <w:rFonts w:hint="eastAsia" w:ascii="仿宋" w:hAnsi="仿宋" w:eastAsia="仿宋" w:cs="仿宋"/>
                <w:b/>
                <w:bCs/>
                <w:sz w:val="20"/>
                <w:szCs w:val="20"/>
              </w:rPr>
              <w:t>办法</w:t>
            </w:r>
          </w:p>
        </w:tc>
      </w:tr>
      <w:tr w14:paraId="23CD0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130" w:type="dxa"/>
            <w:noWrap w:val="0"/>
            <w:vAlign w:val="center"/>
          </w:tcPr>
          <w:p w14:paraId="67F33BA5">
            <w:pPr>
              <w:jc w:val="center"/>
              <w:rPr>
                <w:rFonts w:hint="eastAsia" w:ascii="仿宋" w:hAnsi="仿宋" w:eastAsia="仿宋" w:cs="仿宋"/>
                <w:bCs/>
                <w:sz w:val="22"/>
                <w:szCs w:val="21"/>
              </w:rPr>
            </w:pPr>
            <w:r>
              <w:rPr>
                <w:rFonts w:hint="eastAsia" w:ascii="仿宋" w:hAnsi="仿宋" w:eastAsia="仿宋" w:cs="仿宋"/>
                <w:bCs/>
                <w:sz w:val="21"/>
                <w:szCs w:val="20"/>
              </w:rPr>
              <w:t>疾病住院医疗费用报销</w:t>
            </w:r>
          </w:p>
        </w:tc>
        <w:tc>
          <w:tcPr>
            <w:tcW w:w="1232" w:type="dxa"/>
            <w:noWrap w:val="0"/>
            <w:vAlign w:val="center"/>
          </w:tcPr>
          <w:p w14:paraId="37D39BFD">
            <w:pPr>
              <w:jc w:val="center"/>
              <w:rPr>
                <w:rFonts w:hint="eastAsia" w:ascii="仿宋" w:hAnsi="仿宋" w:eastAsia="仿宋" w:cs="仿宋"/>
                <w:bCs/>
                <w:sz w:val="22"/>
                <w:szCs w:val="21"/>
              </w:rPr>
            </w:pPr>
            <w:r>
              <w:rPr>
                <w:rFonts w:hint="eastAsia" w:ascii="仿宋" w:hAnsi="仿宋" w:eastAsia="仿宋" w:cs="仿宋"/>
                <w:bCs/>
                <w:sz w:val="21"/>
                <w:szCs w:val="20"/>
                <w:lang w:val="en-US" w:eastAsia="zh-CN"/>
              </w:rPr>
              <w:t>68</w:t>
            </w:r>
            <w:r>
              <w:rPr>
                <w:rFonts w:hint="eastAsia" w:ascii="仿宋" w:hAnsi="仿宋" w:eastAsia="仿宋" w:cs="仿宋"/>
                <w:bCs/>
                <w:sz w:val="21"/>
                <w:szCs w:val="20"/>
              </w:rPr>
              <w:t>00元</w:t>
            </w:r>
          </w:p>
        </w:tc>
        <w:tc>
          <w:tcPr>
            <w:tcW w:w="1056" w:type="dxa"/>
            <w:noWrap w:val="0"/>
            <w:vAlign w:val="center"/>
          </w:tcPr>
          <w:p w14:paraId="24339924">
            <w:pPr>
              <w:ind w:firstLine="315" w:firstLineChars="150"/>
              <w:rPr>
                <w:rFonts w:hint="eastAsia" w:ascii="仿宋" w:hAnsi="仿宋" w:eastAsia="仿宋" w:cs="仿宋"/>
                <w:sz w:val="22"/>
                <w:szCs w:val="21"/>
              </w:rPr>
            </w:pPr>
            <w:r>
              <w:rPr>
                <w:rFonts w:hint="eastAsia" w:ascii="仿宋" w:hAnsi="仿宋" w:eastAsia="仿宋" w:cs="仿宋"/>
                <w:sz w:val="21"/>
                <w:szCs w:val="20"/>
              </w:rPr>
              <w:t>1年</w:t>
            </w:r>
          </w:p>
        </w:tc>
        <w:tc>
          <w:tcPr>
            <w:tcW w:w="6220" w:type="dxa"/>
            <w:noWrap w:val="0"/>
            <w:vAlign w:val="center"/>
          </w:tcPr>
          <w:p w14:paraId="0146B1D4">
            <w:pPr>
              <w:ind w:right="197" w:rightChars="94"/>
              <w:jc w:val="left"/>
              <w:rPr>
                <w:rFonts w:hint="eastAsia" w:ascii="仿宋" w:hAnsi="仿宋" w:eastAsia="仿宋" w:cs="仿宋"/>
                <w:sz w:val="22"/>
                <w:szCs w:val="21"/>
              </w:rPr>
            </w:pPr>
            <w:r>
              <w:rPr>
                <w:rFonts w:hint="eastAsia" w:ascii="仿宋" w:hAnsi="仿宋" w:eastAsia="仿宋" w:cs="仿宋"/>
                <w:sz w:val="21"/>
                <w:szCs w:val="20"/>
              </w:rPr>
              <w:t>参保干部职工因疾病住院，医保中心基本医疗保险封顶线以下，由个人承担的“起付线自付”“比例自付”“共付段自付”的医疗费用，</w:t>
            </w:r>
            <w:r>
              <w:rPr>
                <w:rFonts w:hint="eastAsia" w:ascii="仿宋" w:hAnsi="仿宋" w:eastAsia="仿宋" w:cs="仿宋"/>
                <w:sz w:val="21"/>
                <w:szCs w:val="20"/>
                <w:lang w:val="en-US" w:eastAsia="zh-CN"/>
              </w:rPr>
              <w:t>100</w:t>
            </w:r>
            <w:r>
              <w:rPr>
                <w:rFonts w:hint="eastAsia" w:ascii="仿宋" w:hAnsi="仿宋" w:eastAsia="仿宋" w:cs="仿宋"/>
                <w:sz w:val="21"/>
                <w:szCs w:val="20"/>
              </w:rPr>
              <w:t>元以上的部分按</w:t>
            </w:r>
            <w:r>
              <w:rPr>
                <w:rFonts w:hint="eastAsia" w:ascii="仿宋" w:hAnsi="仿宋" w:eastAsia="仿宋" w:cs="仿宋"/>
                <w:sz w:val="21"/>
                <w:szCs w:val="20"/>
                <w:lang w:val="en-US" w:eastAsia="zh-CN"/>
              </w:rPr>
              <w:t>80</w:t>
            </w:r>
            <w:r>
              <w:rPr>
                <w:rFonts w:hint="eastAsia" w:ascii="仿宋" w:hAnsi="仿宋" w:eastAsia="仿宋" w:cs="仿宋"/>
                <w:sz w:val="21"/>
                <w:szCs w:val="20"/>
              </w:rPr>
              <w:t>%的比例报销，</w:t>
            </w:r>
            <w:r>
              <w:rPr>
                <w:rFonts w:hint="eastAsia" w:ascii="仿宋" w:hAnsi="仿宋" w:eastAsia="仿宋" w:cs="仿宋"/>
                <w:sz w:val="21"/>
                <w:szCs w:val="20"/>
                <w:lang w:val="en-US" w:eastAsia="zh-CN"/>
              </w:rPr>
              <w:t>承担既往病史</w:t>
            </w:r>
            <w:r>
              <w:rPr>
                <w:rFonts w:hint="eastAsia" w:ascii="仿宋" w:hAnsi="仿宋" w:eastAsia="仿宋" w:cs="仿宋"/>
                <w:sz w:val="21"/>
                <w:szCs w:val="20"/>
              </w:rPr>
              <w:t>。</w:t>
            </w:r>
          </w:p>
        </w:tc>
      </w:tr>
      <w:tr w14:paraId="400D3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1130" w:type="dxa"/>
            <w:noWrap w:val="0"/>
            <w:vAlign w:val="center"/>
          </w:tcPr>
          <w:p w14:paraId="24DC65F4">
            <w:pPr>
              <w:jc w:val="center"/>
              <w:rPr>
                <w:rFonts w:hint="eastAsia" w:ascii="仿宋" w:hAnsi="仿宋" w:eastAsia="仿宋" w:cs="仿宋"/>
                <w:bCs/>
                <w:spacing w:val="-12"/>
                <w:sz w:val="22"/>
                <w:szCs w:val="21"/>
              </w:rPr>
            </w:pPr>
            <w:r>
              <w:rPr>
                <w:rFonts w:hint="eastAsia" w:ascii="仿宋" w:hAnsi="仿宋" w:eastAsia="仿宋" w:cs="仿宋"/>
                <w:bCs/>
                <w:spacing w:val="-12"/>
                <w:sz w:val="21"/>
                <w:szCs w:val="20"/>
              </w:rPr>
              <w:t>意外伤害伤残金</w:t>
            </w:r>
          </w:p>
        </w:tc>
        <w:tc>
          <w:tcPr>
            <w:tcW w:w="1232" w:type="dxa"/>
            <w:noWrap w:val="0"/>
            <w:vAlign w:val="center"/>
          </w:tcPr>
          <w:p w14:paraId="40A9A1C9">
            <w:pPr>
              <w:jc w:val="center"/>
              <w:rPr>
                <w:rFonts w:hint="eastAsia" w:ascii="仿宋" w:hAnsi="仿宋" w:eastAsia="仿宋" w:cs="仿宋"/>
                <w:bCs/>
                <w:sz w:val="22"/>
                <w:szCs w:val="21"/>
              </w:rPr>
            </w:pPr>
            <w:r>
              <w:rPr>
                <w:rFonts w:hint="eastAsia" w:ascii="仿宋" w:hAnsi="仿宋" w:eastAsia="仿宋" w:cs="仿宋"/>
                <w:bCs/>
                <w:sz w:val="21"/>
                <w:szCs w:val="20"/>
                <w:lang w:val="en-US" w:eastAsia="zh-CN"/>
              </w:rPr>
              <w:t>6800</w:t>
            </w:r>
            <w:r>
              <w:rPr>
                <w:rFonts w:hint="eastAsia" w:ascii="仿宋" w:hAnsi="仿宋" w:eastAsia="仿宋" w:cs="仿宋"/>
                <w:bCs/>
                <w:sz w:val="21"/>
                <w:szCs w:val="20"/>
              </w:rPr>
              <w:t>元</w:t>
            </w:r>
          </w:p>
        </w:tc>
        <w:tc>
          <w:tcPr>
            <w:tcW w:w="1056" w:type="dxa"/>
            <w:vMerge w:val="restart"/>
            <w:noWrap w:val="0"/>
            <w:vAlign w:val="center"/>
          </w:tcPr>
          <w:p w14:paraId="325D2887">
            <w:pPr>
              <w:ind w:firstLine="105" w:firstLineChars="50"/>
              <w:jc w:val="center"/>
              <w:rPr>
                <w:rFonts w:hint="eastAsia" w:ascii="仿宋" w:hAnsi="仿宋" w:eastAsia="仿宋" w:cs="仿宋"/>
                <w:sz w:val="22"/>
                <w:szCs w:val="21"/>
              </w:rPr>
            </w:pPr>
            <w:r>
              <w:rPr>
                <w:rFonts w:hint="eastAsia" w:ascii="仿宋" w:hAnsi="仿宋" w:eastAsia="仿宋" w:cs="仿宋"/>
                <w:sz w:val="21"/>
                <w:szCs w:val="20"/>
              </w:rPr>
              <w:t>1年</w:t>
            </w:r>
          </w:p>
        </w:tc>
        <w:tc>
          <w:tcPr>
            <w:tcW w:w="6220" w:type="dxa"/>
            <w:vMerge w:val="restart"/>
            <w:noWrap w:val="0"/>
            <w:vAlign w:val="center"/>
          </w:tcPr>
          <w:p w14:paraId="7CF2CFC0">
            <w:pPr>
              <w:jc w:val="left"/>
              <w:rPr>
                <w:rFonts w:hint="eastAsia" w:ascii="仿宋" w:hAnsi="仿宋" w:eastAsia="仿宋" w:cs="仿宋"/>
                <w:sz w:val="22"/>
                <w:szCs w:val="21"/>
              </w:rPr>
            </w:pPr>
            <w:r>
              <w:rPr>
                <w:rFonts w:hint="eastAsia" w:ascii="仿宋" w:hAnsi="仿宋" w:eastAsia="仿宋" w:cs="仿宋"/>
                <w:sz w:val="21"/>
                <w:szCs w:val="20"/>
              </w:rPr>
              <w:t>参保干部职工因意外伤害事故致残疾的，按残疾等级对照比例给付残疾保险金。因意外伤害导致身故，按保险金额给付身故安慰金。</w:t>
            </w:r>
          </w:p>
        </w:tc>
      </w:tr>
      <w:tr w14:paraId="7227F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130" w:type="dxa"/>
            <w:noWrap w:val="0"/>
            <w:vAlign w:val="center"/>
          </w:tcPr>
          <w:p w14:paraId="292028AA">
            <w:pPr>
              <w:jc w:val="center"/>
              <w:rPr>
                <w:rFonts w:hint="eastAsia" w:ascii="仿宋" w:hAnsi="仿宋" w:eastAsia="仿宋" w:cs="仿宋"/>
                <w:bCs/>
                <w:spacing w:val="-12"/>
                <w:sz w:val="22"/>
                <w:szCs w:val="21"/>
              </w:rPr>
            </w:pPr>
            <w:r>
              <w:rPr>
                <w:rFonts w:hint="eastAsia" w:ascii="仿宋" w:hAnsi="仿宋" w:eastAsia="仿宋" w:cs="仿宋"/>
                <w:bCs/>
                <w:spacing w:val="-12"/>
                <w:sz w:val="21"/>
                <w:szCs w:val="20"/>
              </w:rPr>
              <w:t>意外伤害身故安慰金</w:t>
            </w:r>
          </w:p>
        </w:tc>
        <w:tc>
          <w:tcPr>
            <w:tcW w:w="1232" w:type="dxa"/>
            <w:noWrap w:val="0"/>
            <w:vAlign w:val="center"/>
          </w:tcPr>
          <w:p w14:paraId="58A5C9B1">
            <w:pPr>
              <w:jc w:val="center"/>
              <w:rPr>
                <w:rFonts w:hint="eastAsia" w:ascii="仿宋" w:hAnsi="仿宋" w:eastAsia="仿宋" w:cs="仿宋"/>
                <w:bCs/>
                <w:sz w:val="22"/>
                <w:szCs w:val="21"/>
              </w:rPr>
            </w:pPr>
            <w:r>
              <w:rPr>
                <w:rFonts w:hint="eastAsia" w:ascii="仿宋" w:hAnsi="仿宋" w:eastAsia="仿宋" w:cs="仿宋"/>
                <w:bCs/>
                <w:sz w:val="21"/>
                <w:szCs w:val="20"/>
                <w:lang w:val="en-US" w:eastAsia="zh-CN"/>
              </w:rPr>
              <w:t>6800</w:t>
            </w:r>
            <w:r>
              <w:rPr>
                <w:rFonts w:hint="eastAsia" w:ascii="仿宋" w:hAnsi="仿宋" w:eastAsia="仿宋" w:cs="仿宋"/>
                <w:bCs/>
                <w:sz w:val="21"/>
                <w:szCs w:val="20"/>
              </w:rPr>
              <w:t>元</w:t>
            </w:r>
          </w:p>
        </w:tc>
        <w:tc>
          <w:tcPr>
            <w:tcW w:w="1056" w:type="dxa"/>
            <w:vMerge w:val="continue"/>
            <w:noWrap w:val="0"/>
            <w:vAlign w:val="center"/>
          </w:tcPr>
          <w:p w14:paraId="43AB02E4">
            <w:pPr>
              <w:ind w:firstLine="110" w:firstLineChars="50"/>
              <w:jc w:val="center"/>
              <w:rPr>
                <w:rFonts w:hint="eastAsia" w:ascii="仿宋" w:hAnsi="仿宋" w:eastAsia="仿宋" w:cs="仿宋"/>
                <w:sz w:val="22"/>
                <w:szCs w:val="21"/>
              </w:rPr>
            </w:pPr>
          </w:p>
        </w:tc>
        <w:tc>
          <w:tcPr>
            <w:tcW w:w="6220" w:type="dxa"/>
            <w:vMerge w:val="continue"/>
            <w:noWrap w:val="0"/>
            <w:vAlign w:val="center"/>
          </w:tcPr>
          <w:p w14:paraId="68518CEA">
            <w:pPr>
              <w:jc w:val="left"/>
              <w:rPr>
                <w:rFonts w:hint="eastAsia" w:ascii="仿宋" w:hAnsi="仿宋" w:eastAsia="仿宋" w:cs="仿宋"/>
                <w:sz w:val="22"/>
                <w:szCs w:val="21"/>
              </w:rPr>
            </w:pPr>
          </w:p>
        </w:tc>
      </w:tr>
      <w:tr w14:paraId="2CBE7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1130" w:type="dxa"/>
            <w:noWrap w:val="0"/>
            <w:vAlign w:val="center"/>
          </w:tcPr>
          <w:p w14:paraId="595B080C">
            <w:pPr>
              <w:jc w:val="center"/>
              <w:rPr>
                <w:rFonts w:hint="eastAsia" w:ascii="仿宋" w:hAnsi="仿宋" w:eastAsia="仿宋" w:cs="仿宋"/>
                <w:bCs/>
                <w:sz w:val="22"/>
                <w:szCs w:val="21"/>
              </w:rPr>
            </w:pPr>
            <w:r>
              <w:rPr>
                <w:rFonts w:hint="eastAsia" w:ascii="仿宋" w:hAnsi="仿宋" w:eastAsia="仿宋" w:cs="仿宋"/>
                <w:bCs/>
                <w:sz w:val="21"/>
                <w:szCs w:val="20"/>
              </w:rPr>
              <w:t>意外伤害医疗费用报销</w:t>
            </w:r>
          </w:p>
        </w:tc>
        <w:tc>
          <w:tcPr>
            <w:tcW w:w="1232" w:type="dxa"/>
            <w:noWrap w:val="0"/>
            <w:vAlign w:val="center"/>
          </w:tcPr>
          <w:p w14:paraId="21DF4243">
            <w:pPr>
              <w:jc w:val="center"/>
              <w:rPr>
                <w:rFonts w:hint="eastAsia" w:ascii="仿宋" w:hAnsi="仿宋" w:eastAsia="仿宋" w:cs="仿宋"/>
                <w:bCs/>
                <w:sz w:val="22"/>
                <w:szCs w:val="21"/>
              </w:rPr>
            </w:pPr>
            <w:r>
              <w:rPr>
                <w:rFonts w:hint="eastAsia" w:ascii="仿宋" w:hAnsi="仿宋" w:eastAsia="仿宋" w:cs="仿宋"/>
                <w:bCs/>
                <w:sz w:val="21"/>
                <w:szCs w:val="20"/>
                <w:lang w:val="en-US" w:eastAsia="zh-CN"/>
              </w:rPr>
              <w:t>6800</w:t>
            </w:r>
            <w:r>
              <w:rPr>
                <w:rFonts w:hint="eastAsia" w:ascii="仿宋" w:hAnsi="仿宋" w:eastAsia="仿宋" w:cs="仿宋"/>
                <w:bCs/>
                <w:sz w:val="21"/>
                <w:szCs w:val="20"/>
              </w:rPr>
              <w:t>元</w:t>
            </w:r>
          </w:p>
        </w:tc>
        <w:tc>
          <w:tcPr>
            <w:tcW w:w="1056" w:type="dxa"/>
            <w:noWrap w:val="0"/>
            <w:vAlign w:val="center"/>
          </w:tcPr>
          <w:p w14:paraId="726B79DC">
            <w:pPr>
              <w:ind w:firstLine="105" w:firstLineChars="50"/>
              <w:jc w:val="center"/>
              <w:rPr>
                <w:rFonts w:hint="eastAsia" w:ascii="仿宋" w:hAnsi="仿宋" w:eastAsia="仿宋" w:cs="仿宋"/>
                <w:sz w:val="22"/>
                <w:szCs w:val="21"/>
              </w:rPr>
            </w:pPr>
            <w:r>
              <w:rPr>
                <w:rFonts w:hint="eastAsia" w:ascii="仿宋" w:hAnsi="仿宋" w:eastAsia="仿宋" w:cs="仿宋"/>
                <w:sz w:val="21"/>
                <w:szCs w:val="20"/>
              </w:rPr>
              <w:t>1年</w:t>
            </w:r>
          </w:p>
        </w:tc>
        <w:tc>
          <w:tcPr>
            <w:tcW w:w="6220" w:type="dxa"/>
            <w:noWrap w:val="0"/>
            <w:vAlign w:val="center"/>
          </w:tcPr>
          <w:p w14:paraId="4DC8E61F">
            <w:pPr>
              <w:jc w:val="left"/>
              <w:rPr>
                <w:rFonts w:hint="eastAsia" w:ascii="仿宋" w:hAnsi="仿宋" w:eastAsia="仿宋" w:cs="仿宋"/>
                <w:sz w:val="22"/>
                <w:szCs w:val="21"/>
              </w:rPr>
            </w:pPr>
            <w:r>
              <w:rPr>
                <w:rFonts w:hint="eastAsia" w:ascii="仿宋" w:hAnsi="仿宋" w:eastAsia="仿宋" w:cs="仿宋"/>
                <w:sz w:val="21"/>
                <w:szCs w:val="20"/>
              </w:rPr>
              <w:t>参保干部职工因意外伤害进行门诊治疗或住院治疗，符合医保中心报销范围所支出的医疗费用100元以上部分按80%比例报销。</w:t>
            </w:r>
          </w:p>
        </w:tc>
      </w:tr>
      <w:tr w14:paraId="19D50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3418" w:type="dxa"/>
            <w:gridSpan w:val="3"/>
            <w:noWrap w:val="0"/>
            <w:vAlign w:val="center"/>
          </w:tcPr>
          <w:p w14:paraId="4050C065">
            <w:pPr>
              <w:ind w:firstLine="120" w:firstLineChars="50"/>
              <w:jc w:val="center"/>
              <w:rPr>
                <w:rFonts w:hint="eastAsia" w:ascii="仿宋" w:hAnsi="仿宋" w:eastAsia="仿宋" w:cs="仿宋"/>
                <w:sz w:val="21"/>
                <w:szCs w:val="21"/>
                <w:lang w:val="en-US" w:eastAsia="zh-CN"/>
              </w:rPr>
            </w:pPr>
            <w:r>
              <w:rPr>
                <w:rFonts w:hint="eastAsia" w:ascii="仿宋" w:hAnsi="仿宋" w:eastAsia="仿宋" w:cs="仿宋"/>
                <w:bCs/>
                <w:sz w:val="24"/>
                <w:szCs w:val="20"/>
              </w:rPr>
              <w:t>合    计</w:t>
            </w:r>
          </w:p>
        </w:tc>
        <w:tc>
          <w:tcPr>
            <w:tcW w:w="6220" w:type="dxa"/>
            <w:noWrap w:val="0"/>
            <w:vAlign w:val="center"/>
          </w:tcPr>
          <w:p w14:paraId="29A6B6E7">
            <w:pPr>
              <w:jc w:val="center"/>
              <w:rPr>
                <w:rFonts w:hint="eastAsia" w:ascii="仿宋" w:hAnsi="仿宋" w:eastAsia="仿宋" w:cs="仿宋"/>
                <w:kern w:val="0"/>
                <w:sz w:val="24"/>
                <w:szCs w:val="24"/>
              </w:rPr>
            </w:pPr>
            <w:r>
              <w:rPr>
                <w:rFonts w:hint="eastAsia" w:ascii="仿宋" w:hAnsi="仿宋" w:eastAsia="仿宋" w:cs="仿宋"/>
                <w:sz w:val="24"/>
                <w:szCs w:val="20"/>
                <w:lang w:val="en-US" w:eastAsia="zh-CN"/>
              </w:rPr>
              <w:t>530元</w:t>
            </w:r>
          </w:p>
        </w:tc>
      </w:tr>
    </w:tbl>
    <w:p w14:paraId="2C6C92DD">
      <w:pPr>
        <w:spacing w:line="360" w:lineRule="auto"/>
        <w:outlineLvl w:val="1"/>
        <w:rPr>
          <w:rFonts w:hint="eastAsia" w:ascii="仿宋_GB2312" w:hAnsi="仿宋_GB2312" w:eastAsia="仿宋_GB2312" w:cs="仿宋_GB2312"/>
          <w:b/>
          <w:bCs/>
          <w:sz w:val="28"/>
          <w:szCs w:val="28"/>
          <w:shd w:val="clear" w:color="auto" w:fill="FFFFFF"/>
          <w:lang w:val="en-US" w:eastAsia="zh-CN"/>
        </w:rPr>
      </w:pPr>
    </w:p>
    <w:p w14:paraId="3E4786E0">
      <w:pPr>
        <w:spacing w:line="360" w:lineRule="auto"/>
        <w:outlineLvl w:val="1"/>
        <w:rPr>
          <w:rFonts w:hint="eastAsia" w:ascii="仿宋_GB2312" w:hAnsi="仿宋_GB2312" w:eastAsia="仿宋_GB2312" w:cs="仿宋_GB2312"/>
          <w:b/>
          <w:bCs/>
          <w:sz w:val="28"/>
          <w:szCs w:val="28"/>
          <w:shd w:val="clear" w:color="auto" w:fill="FFFFFF"/>
          <w:lang w:val="en-US" w:eastAsia="zh-CN"/>
        </w:rPr>
      </w:pPr>
    </w:p>
    <w:p w14:paraId="28566369">
      <w:pPr>
        <w:spacing w:line="360" w:lineRule="auto"/>
        <w:outlineLvl w:val="1"/>
        <w:rPr>
          <w:rFonts w:hint="eastAsia" w:ascii="仿宋_GB2312" w:hAnsi="仿宋_GB2312" w:eastAsia="仿宋_GB2312" w:cs="仿宋_GB2312"/>
          <w:b/>
          <w:bCs/>
          <w:sz w:val="28"/>
          <w:szCs w:val="28"/>
          <w:shd w:val="clear" w:color="auto" w:fill="FFFFFF"/>
          <w:lang w:val="en-US" w:eastAsia="zh-CN"/>
        </w:rPr>
      </w:pPr>
    </w:p>
    <w:p w14:paraId="2B21FCBB">
      <w:pPr>
        <w:spacing w:line="360" w:lineRule="auto"/>
        <w:ind w:firstLine="562" w:firstLineChars="200"/>
        <w:outlineLvl w:val="1"/>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lang w:val="en-US" w:eastAsia="zh-CN"/>
        </w:rPr>
        <w:t>三</w:t>
      </w:r>
      <w:r>
        <w:rPr>
          <w:rFonts w:hint="eastAsia" w:ascii="仿宋_GB2312" w:hAnsi="仿宋_GB2312" w:eastAsia="仿宋_GB2312" w:cs="仿宋_GB2312"/>
          <w:b/>
          <w:bCs/>
          <w:sz w:val="28"/>
          <w:szCs w:val="28"/>
          <w:shd w:val="clear" w:color="auto" w:fill="FFFFFF"/>
        </w:rPr>
        <w:t>、具体责任说明</w:t>
      </w:r>
    </w:p>
    <w:p w14:paraId="6D3A15E4">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1</w:t>
      </w:r>
      <w:r>
        <w:rPr>
          <w:rFonts w:hint="eastAsia" w:ascii="仿宋_GB2312" w:hAnsi="仿宋_GB2312" w:eastAsia="仿宋_GB2312" w:cs="仿宋_GB2312"/>
          <w:b w:val="0"/>
          <w:bCs w:val="0"/>
          <w:sz w:val="28"/>
          <w:szCs w:val="28"/>
          <w:shd w:val="clear" w:color="auto" w:fill="FFFFFF"/>
        </w:rPr>
        <w:t>.疾病住院医疗</w:t>
      </w:r>
      <w:r>
        <w:rPr>
          <w:rFonts w:hint="eastAsia" w:ascii="仿宋_GB2312" w:hAnsi="仿宋_GB2312" w:eastAsia="仿宋_GB2312" w:cs="仿宋_GB2312"/>
          <w:b w:val="0"/>
          <w:bCs w:val="0"/>
          <w:sz w:val="28"/>
          <w:szCs w:val="28"/>
          <w:shd w:val="clear" w:color="auto" w:fill="FFFFFF"/>
          <w:lang w:val="en-US" w:eastAsia="zh-CN"/>
        </w:rPr>
        <w:t>费用补偿报销</w:t>
      </w:r>
    </w:p>
    <w:p w14:paraId="306998C1">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rPr>
        <w:t>被保险人因疾病在二级以上（含二级）医院或保险公司认可的其他医疗机构住院诊疗，对被保险人实际支出的符合当地社会基本医疗保险支付范围的住院医疗费用(理赔范围包含个人起付线、个人统筹段比例自付及个人部分政策自付，仅扣除个人完全自付部分)，保险公司扣除住院免赔额100元后，其余额按</w:t>
      </w:r>
      <w:r>
        <w:rPr>
          <w:rFonts w:hint="eastAsia" w:ascii="仿宋_GB2312" w:hAnsi="仿宋_GB2312" w:eastAsia="仿宋_GB2312" w:cs="仿宋_GB2312"/>
          <w:b w:val="0"/>
          <w:bCs w:val="0"/>
          <w:sz w:val="28"/>
          <w:szCs w:val="28"/>
          <w:shd w:val="clear" w:color="auto" w:fill="FFFFFF"/>
          <w:lang w:val="en-US" w:eastAsia="zh-CN"/>
        </w:rPr>
        <w:t>不低于90</w:t>
      </w:r>
      <w:r>
        <w:rPr>
          <w:rFonts w:hint="eastAsia" w:ascii="仿宋_GB2312" w:hAnsi="仿宋_GB2312" w:eastAsia="仿宋_GB2312" w:cs="仿宋_GB2312"/>
          <w:b w:val="0"/>
          <w:bCs w:val="0"/>
          <w:sz w:val="28"/>
          <w:szCs w:val="28"/>
          <w:shd w:val="clear" w:color="auto" w:fill="FFFFFF"/>
        </w:rPr>
        <w:t>%的比例给付住院保险金。若被保险人已从当地社会基本医疗保险获得补偿或给付，可只对剩余未获补偿或给付的部分按上述规定给付保险金。保险期间届满被保险人治疗仍未结束的，承担给付保险金责任的期限，自保险期间届满次日起至出院之日止，但最长给付期限应不低于30日。</w:t>
      </w:r>
      <w:r>
        <w:rPr>
          <w:rFonts w:hint="eastAsia" w:ascii="仿宋_GB2312" w:hAnsi="仿宋_GB2312" w:eastAsia="仿宋_GB2312" w:cs="仿宋_GB2312"/>
          <w:b w:val="0"/>
          <w:bCs w:val="0"/>
          <w:sz w:val="28"/>
          <w:szCs w:val="28"/>
          <w:shd w:val="clear" w:color="auto" w:fill="FFFFFF"/>
          <w:lang w:val="en-US" w:eastAsia="zh-CN"/>
        </w:rPr>
        <w:t>承担既往病史，职工身体状况参保不需要统计报备。年度报销最高限额不低于1万元/人。</w:t>
      </w:r>
    </w:p>
    <w:p w14:paraId="794F53A7">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w:t>
      </w:r>
      <w:r>
        <w:rPr>
          <w:rFonts w:hint="eastAsia" w:ascii="仿宋_GB2312" w:hAnsi="仿宋_GB2312" w:eastAsia="仿宋_GB2312" w:cs="仿宋_GB2312"/>
          <w:b w:val="0"/>
          <w:bCs w:val="0"/>
          <w:sz w:val="28"/>
          <w:szCs w:val="28"/>
          <w:shd w:val="clear" w:color="auto" w:fill="FFFFFF"/>
        </w:rPr>
        <w:t>.大病医疗</w:t>
      </w:r>
      <w:r>
        <w:rPr>
          <w:rFonts w:hint="eastAsia" w:ascii="仿宋_GB2312" w:hAnsi="仿宋_GB2312" w:eastAsia="仿宋_GB2312" w:cs="仿宋_GB2312"/>
          <w:b w:val="0"/>
          <w:bCs w:val="0"/>
          <w:sz w:val="28"/>
          <w:szCs w:val="28"/>
          <w:shd w:val="clear" w:color="auto" w:fill="FFFFFF"/>
          <w:lang w:val="en-US" w:eastAsia="zh-CN"/>
        </w:rPr>
        <w:t>费用补偿报销</w:t>
      </w:r>
    </w:p>
    <w:p w14:paraId="0D15045B">
      <w:pPr>
        <w:spacing w:line="360" w:lineRule="auto"/>
        <w:ind w:firstLine="560" w:firstLineChars="200"/>
        <w:rPr>
          <w:rFonts w:hint="eastAsia" w:ascii="仿宋_GB2312" w:hAnsi="仿宋_GB2312" w:eastAsia="仿宋_GB2312" w:cs="仿宋_GB2312"/>
          <w:b w:val="0"/>
          <w:bCs w:val="0"/>
          <w:sz w:val="28"/>
          <w:szCs w:val="28"/>
          <w:shd w:val="clear" w:color="auto" w:fill="FFFFFF"/>
        </w:rPr>
      </w:pPr>
      <w:r>
        <w:rPr>
          <w:rFonts w:hint="eastAsia" w:ascii="仿宋_GB2312" w:hAnsi="仿宋_GB2312" w:eastAsia="仿宋_GB2312" w:cs="仿宋_GB2312"/>
          <w:b w:val="0"/>
          <w:bCs w:val="0"/>
          <w:sz w:val="28"/>
          <w:szCs w:val="28"/>
          <w:shd w:val="clear" w:color="auto" w:fill="FFFFFF"/>
        </w:rPr>
        <w:t>被保险人因疾病在二级以上（含二级）医院或保险公司认可的其他医疗机构住院诊疗，住院医疗费用超过当地基本医保封顶线最高限额后，进入医保中心的大病互助保险后的符合当地社会医疗保险部门规定的基本医疗保险统筹基金支付项目范围内的自付费用。</w:t>
      </w:r>
      <w:r>
        <w:rPr>
          <w:rFonts w:hint="eastAsia" w:ascii="仿宋_GB2312" w:hAnsi="仿宋_GB2312" w:eastAsia="仿宋_GB2312" w:cs="仿宋_GB2312"/>
          <w:b w:val="0"/>
          <w:bCs w:val="0"/>
          <w:sz w:val="28"/>
          <w:szCs w:val="28"/>
          <w:shd w:val="clear" w:color="auto" w:fill="FFFFFF"/>
          <w:lang w:val="en-US" w:eastAsia="zh-CN"/>
        </w:rPr>
        <w:t>年度报销最高限额不低于20万元/人</w:t>
      </w:r>
      <w:r>
        <w:rPr>
          <w:rFonts w:hint="eastAsia" w:ascii="仿宋_GB2312" w:hAnsi="仿宋_GB2312" w:eastAsia="仿宋_GB2312" w:cs="仿宋_GB2312"/>
          <w:b w:val="0"/>
          <w:bCs w:val="0"/>
          <w:sz w:val="28"/>
          <w:szCs w:val="28"/>
          <w:shd w:val="clear" w:color="auto" w:fill="FFFFFF"/>
        </w:rPr>
        <w:t>，</w:t>
      </w:r>
      <w:r>
        <w:rPr>
          <w:rFonts w:hint="eastAsia" w:ascii="仿宋_GB2312" w:hAnsi="仿宋_GB2312" w:eastAsia="仿宋_GB2312" w:cs="仿宋_GB2312"/>
          <w:b w:val="0"/>
          <w:bCs w:val="0"/>
          <w:sz w:val="28"/>
          <w:szCs w:val="28"/>
          <w:shd w:val="clear" w:color="auto" w:fill="FFFFFF"/>
          <w:lang w:val="en-US" w:eastAsia="zh-CN"/>
        </w:rPr>
        <w:t>报销比例不低于90%，承担既往病史，职工身体状况参保不需要统计报备。年度报销最高限额不低于1万元/人。职工身体状况参保不需要统计报备。</w:t>
      </w:r>
    </w:p>
    <w:p w14:paraId="05BB2878">
      <w:pPr>
        <w:numPr>
          <w:ilvl w:val="0"/>
          <w:numId w:val="0"/>
        </w:numPr>
        <w:spacing w:line="360" w:lineRule="auto"/>
        <w:ind w:firstLine="560" w:firstLineChars="200"/>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3.重大疾病保险</w:t>
      </w:r>
    </w:p>
    <w:p w14:paraId="484CDD13">
      <w:pPr>
        <w:widowControl w:val="0"/>
        <w:spacing w:after="120"/>
        <w:ind w:left="420" w:leftChars="200" w:firstLine="560" w:firstLineChars="200"/>
        <w:jc w:val="both"/>
        <w:rPr>
          <w:rFonts w:hint="default" w:ascii="仿宋_GB2312" w:hAnsi="仿宋_GB2312" w:eastAsia="仿宋_GB2312" w:cs="仿宋_GB2312"/>
          <w:b w:val="0"/>
          <w:bCs w:val="0"/>
          <w:kern w:val="2"/>
          <w:sz w:val="28"/>
          <w:szCs w:val="28"/>
          <w:shd w:val="clear" w:color="auto" w:fill="FFFFFF"/>
          <w:lang w:val="en-US" w:eastAsia="zh-CN" w:bidi="ar-SA"/>
        </w:rPr>
      </w:pPr>
      <w:r>
        <w:rPr>
          <w:rFonts w:hint="eastAsia" w:ascii="仿宋_GB2312" w:hAnsi="仿宋_GB2312" w:eastAsia="仿宋_GB2312" w:cs="仿宋_GB2312"/>
          <w:b w:val="0"/>
          <w:bCs w:val="0"/>
          <w:kern w:val="2"/>
          <w:sz w:val="28"/>
          <w:szCs w:val="28"/>
          <w:shd w:val="clear" w:color="auto" w:fill="FFFFFF"/>
          <w:lang w:val="en-US" w:eastAsia="zh-CN" w:bidi="ar-SA"/>
        </w:rPr>
        <w:t>重大疾病30种被保险人初次发生并经专科医生明确诊断患所指重大疾病，非遗传性疾病，先天性畸形、变形或染色体异常引发的疾病，承保所指的三十种重大疾病。如下 1、恶性肿瘤，2、急性心肌梗死，3、脑中风后遗症，4、重大器官移植术或造血干细胞移植术，5、冠状动脉搭桥术（或称冠状动脉旁路移植术），6、严重慢性肾衰竭，7、多个肢体缺失，8、急性或亚急性重症肝炎，9、严重非恶性颅内肿瘤,10、严重慢性肝衰竭、11、严重脑炎后遗症或严重脑膜炎后遗症，12、深度昏迷，13、特定年龄双耳失聪，14、特定年龄双目失明，15、瘫痪，16、心脏瓣膜手术，17、严重阿尔茨海默病，18、严重脑损伤，19、严重原发性帕金森病，20、严重Ⅲ度烧伤，21、严重特发性肺动脉高压，22、严重运动神经元病，23、语言能力丧失，24、重型再生障碍性贫血，25、主动脉手术，26、严重慢性呼吸衰竭，27、严重克罗恩病，28、严重溃疡性结肠炎，29、严重原发性心肌病，30、严重多发性硬化症。</w:t>
      </w:r>
    </w:p>
    <w:p w14:paraId="2708673B">
      <w:pPr>
        <w:spacing w:line="360" w:lineRule="auto"/>
        <w:ind w:firstLine="560" w:firstLineChars="200"/>
        <w:rPr>
          <w:rFonts w:hint="eastAsia" w:ascii="仿宋_GB2312" w:hAnsi="仿宋_GB2312" w:eastAsia="仿宋_GB2312" w:cs="仿宋_GB2312"/>
          <w:b w:val="0"/>
          <w:bCs w:val="0"/>
          <w:sz w:val="28"/>
          <w:szCs w:val="28"/>
          <w:shd w:val="clear" w:color="auto" w:fill="FFFFFF"/>
        </w:rPr>
      </w:pPr>
      <w:r>
        <w:rPr>
          <w:rFonts w:hint="eastAsia" w:ascii="仿宋_GB2312" w:hAnsi="仿宋_GB2312" w:eastAsia="仿宋_GB2312" w:cs="仿宋_GB2312"/>
          <w:b w:val="0"/>
          <w:bCs w:val="0"/>
          <w:sz w:val="28"/>
          <w:szCs w:val="28"/>
          <w:shd w:val="clear" w:color="auto" w:fill="FFFFFF"/>
          <w:lang w:val="en-US" w:eastAsia="zh-CN"/>
        </w:rPr>
        <w:t>4.</w:t>
      </w:r>
      <w:r>
        <w:rPr>
          <w:rFonts w:hint="eastAsia" w:ascii="仿宋_GB2312" w:hAnsi="仿宋_GB2312" w:eastAsia="仿宋_GB2312" w:cs="仿宋_GB2312"/>
          <w:b w:val="0"/>
          <w:bCs w:val="0"/>
          <w:sz w:val="28"/>
          <w:szCs w:val="28"/>
          <w:shd w:val="clear" w:color="auto" w:fill="FFFFFF"/>
        </w:rPr>
        <w:t>住院津贴保障</w:t>
      </w:r>
    </w:p>
    <w:p w14:paraId="76C742F4">
      <w:pPr>
        <w:spacing w:line="360" w:lineRule="auto"/>
        <w:ind w:firstLine="560" w:firstLineChars="200"/>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rPr>
        <w:t>被保险人遭受意外伤害或因疾病在二级以上（含二级）医院或保险公司认可的其他医疗机构住院诊疗，</w:t>
      </w:r>
      <w:r>
        <w:rPr>
          <w:rFonts w:hint="eastAsia" w:ascii="仿宋_GB2312" w:hAnsi="仿宋_GB2312" w:eastAsia="仿宋_GB2312" w:cs="仿宋_GB2312"/>
          <w:b w:val="0"/>
          <w:bCs w:val="0"/>
          <w:sz w:val="28"/>
          <w:szCs w:val="28"/>
          <w:shd w:val="clear" w:color="auto" w:fill="FFFFFF"/>
          <w:lang w:val="en-US" w:eastAsia="zh-CN"/>
        </w:rPr>
        <w:t>承担既往病史，</w:t>
      </w:r>
      <w:r>
        <w:rPr>
          <w:rFonts w:hint="eastAsia" w:ascii="仿宋_GB2312" w:hAnsi="仿宋_GB2312" w:eastAsia="仿宋_GB2312" w:cs="仿宋_GB2312"/>
          <w:b w:val="0"/>
          <w:bCs w:val="0"/>
          <w:sz w:val="28"/>
          <w:szCs w:val="28"/>
          <w:shd w:val="clear" w:color="auto" w:fill="FFFFFF"/>
        </w:rPr>
        <w:t>从第</w:t>
      </w:r>
      <w:r>
        <w:rPr>
          <w:rFonts w:hint="eastAsia" w:ascii="仿宋_GB2312" w:hAnsi="仿宋_GB2312" w:eastAsia="仿宋_GB2312" w:cs="仿宋_GB2312"/>
          <w:b w:val="0"/>
          <w:bCs w:val="0"/>
          <w:sz w:val="28"/>
          <w:szCs w:val="28"/>
          <w:shd w:val="clear" w:color="auto" w:fill="FFFFFF"/>
          <w:lang w:val="en-US" w:eastAsia="zh-CN"/>
        </w:rPr>
        <w:t>1</w:t>
      </w:r>
      <w:r>
        <w:rPr>
          <w:rFonts w:hint="eastAsia" w:ascii="仿宋_GB2312" w:hAnsi="仿宋_GB2312" w:eastAsia="仿宋_GB2312" w:cs="仿宋_GB2312"/>
          <w:b w:val="0"/>
          <w:bCs w:val="0"/>
          <w:sz w:val="28"/>
          <w:szCs w:val="28"/>
          <w:shd w:val="clear" w:color="auto" w:fill="FFFFFF"/>
        </w:rPr>
        <w:t>天开始每日补贴住院津贴</w:t>
      </w:r>
      <w:r>
        <w:rPr>
          <w:rFonts w:hint="eastAsia" w:ascii="仿宋_GB2312" w:hAnsi="仿宋_GB2312" w:eastAsia="仿宋_GB2312" w:cs="仿宋_GB2312"/>
          <w:b w:val="0"/>
          <w:bCs w:val="0"/>
          <w:sz w:val="28"/>
          <w:szCs w:val="28"/>
          <w:shd w:val="clear" w:color="auto" w:fill="FFFFFF"/>
          <w:lang w:eastAsia="zh-CN"/>
        </w:rPr>
        <w:t>，</w:t>
      </w:r>
      <w:r>
        <w:rPr>
          <w:rFonts w:hint="eastAsia" w:ascii="仿宋_GB2312" w:hAnsi="仿宋_GB2312" w:eastAsia="仿宋_GB2312" w:cs="仿宋_GB2312"/>
          <w:b w:val="0"/>
          <w:bCs w:val="0"/>
          <w:sz w:val="28"/>
          <w:szCs w:val="28"/>
          <w:shd w:val="clear" w:color="auto" w:fill="FFFFFF"/>
        </w:rPr>
        <w:t>按</w:t>
      </w:r>
      <w:r>
        <w:rPr>
          <w:rFonts w:hint="eastAsia" w:ascii="仿宋_GB2312" w:hAnsi="仿宋_GB2312" w:eastAsia="仿宋_GB2312" w:cs="仿宋_GB2312"/>
          <w:b w:val="0"/>
          <w:bCs w:val="0"/>
          <w:sz w:val="28"/>
          <w:szCs w:val="28"/>
          <w:shd w:val="clear" w:color="auto" w:fill="FFFFFF"/>
          <w:lang w:val="en-US" w:eastAsia="zh-CN"/>
        </w:rPr>
        <w:t>不低于60</w:t>
      </w:r>
      <w:r>
        <w:rPr>
          <w:rFonts w:hint="eastAsia" w:ascii="仿宋_GB2312" w:hAnsi="仿宋_GB2312" w:eastAsia="仿宋_GB2312" w:cs="仿宋_GB2312"/>
          <w:b w:val="0"/>
          <w:bCs w:val="0"/>
          <w:sz w:val="28"/>
          <w:szCs w:val="28"/>
          <w:shd w:val="clear" w:color="auto" w:fill="FFFFFF"/>
        </w:rPr>
        <w:t>元/天给付保险金，累计给付日数以</w:t>
      </w:r>
      <w:r>
        <w:rPr>
          <w:rFonts w:hint="eastAsia" w:ascii="仿宋_GB2312" w:hAnsi="仿宋_GB2312" w:eastAsia="仿宋_GB2312" w:cs="仿宋_GB2312"/>
          <w:b w:val="0"/>
          <w:bCs w:val="0"/>
          <w:sz w:val="28"/>
          <w:szCs w:val="28"/>
          <w:shd w:val="clear" w:color="auto" w:fill="FFFFFF"/>
          <w:lang w:val="en-US" w:eastAsia="zh-CN"/>
        </w:rPr>
        <w:t>180日</w:t>
      </w:r>
      <w:r>
        <w:rPr>
          <w:rFonts w:hint="eastAsia" w:ascii="仿宋_GB2312" w:hAnsi="仿宋_GB2312" w:eastAsia="仿宋_GB2312" w:cs="仿宋_GB2312"/>
          <w:b w:val="0"/>
          <w:bCs w:val="0"/>
          <w:sz w:val="28"/>
          <w:szCs w:val="28"/>
          <w:shd w:val="clear" w:color="auto" w:fill="FFFFFF"/>
        </w:rPr>
        <w:t>为限</w:t>
      </w:r>
      <w:r>
        <w:rPr>
          <w:rFonts w:hint="eastAsia" w:ascii="仿宋_GB2312" w:hAnsi="仿宋_GB2312" w:eastAsia="仿宋_GB2312" w:cs="仿宋_GB2312"/>
          <w:b w:val="0"/>
          <w:bCs w:val="0"/>
          <w:sz w:val="28"/>
          <w:szCs w:val="28"/>
          <w:shd w:val="clear" w:color="auto" w:fill="FFFFFF"/>
          <w:lang w:eastAsia="zh-CN"/>
        </w:rPr>
        <w:t>，</w:t>
      </w:r>
      <w:r>
        <w:rPr>
          <w:rFonts w:hint="eastAsia" w:ascii="仿宋_GB2312" w:hAnsi="仿宋_GB2312" w:eastAsia="仿宋_GB2312" w:cs="仿宋_GB2312"/>
          <w:b w:val="0"/>
          <w:bCs w:val="0"/>
          <w:sz w:val="28"/>
          <w:szCs w:val="28"/>
          <w:shd w:val="clear" w:color="auto" w:fill="FFFFFF"/>
          <w:lang w:val="en-US" w:eastAsia="zh-CN"/>
        </w:rPr>
        <w:t>职工身体状况参保不需要统计报备。</w:t>
      </w:r>
    </w:p>
    <w:p w14:paraId="1D0460E5">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5</w:t>
      </w:r>
      <w:r>
        <w:rPr>
          <w:rFonts w:hint="eastAsia" w:ascii="仿宋_GB2312" w:hAnsi="仿宋_GB2312" w:eastAsia="仿宋_GB2312" w:cs="仿宋_GB2312"/>
          <w:b w:val="0"/>
          <w:bCs w:val="0"/>
          <w:sz w:val="28"/>
          <w:szCs w:val="28"/>
          <w:shd w:val="clear" w:color="auto" w:fill="FFFFFF"/>
        </w:rPr>
        <w:t>.意外</w:t>
      </w:r>
      <w:r>
        <w:rPr>
          <w:rFonts w:hint="eastAsia" w:ascii="仿宋_GB2312" w:hAnsi="仿宋_GB2312" w:eastAsia="仿宋_GB2312" w:cs="仿宋_GB2312"/>
          <w:b w:val="0"/>
          <w:bCs w:val="0"/>
          <w:sz w:val="28"/>
          <w:szCs w:val="28"/>
          <w:shd w:val="clear" w:color="auto" w:fill="FFFFFF"/>
          <w:lang w:val="en-US" w:eastAsia="zh-CN"/>
        </w:rPr>
        <w:t>伤害</w:t>
      </w:r>
      <w:r>
        <w:rPr>
          <w:rFonts w:hint="eastAsia" w:ascii="仿宋_GB2312" w:hAnsi="仿宋_GB2312" w:eastAsia="仿宋_GB2312" w:cs="仿宋_GB2312"/>
          <w:b w:val="0"/>
          <w:bCs w:val="0"/>
          <w:sz w:val="28"/>
          <w:szCs w:val="28"/>
          <w:shd w:val="clear" w:color="auto" w:fill="FFFFFF"/>
        </w:rPr>
        <w:t>医疗</w:t>
      </w:r>
      <w:r>
        <w:rPr>
          <w:rFonts w:hint="eastAsia" w:ascii="仿宋_GB2312" w:hAnsi="仿宋_GB2312" w:eastAsia="仿宋_GB2312" w:cs="仿宋_GB2312"/>
          <w:b w:val="0"/>
          <w:bCs w:val="0"/>
          <w:sz w:val="28"/>
          <w:szCs w:val="28"/>
          <w:shd w:val="clear" w:color="auto" w:fill="FFFFFF"/>
          <w:lang w:val="en-US" w:eastAsia="zh-CN"/>
        </w:rPr>
        <w:t>费用补偿报销</w:t>
      </w:r>
    </w:p>
    <w:p w14:paraId="620C79E8">
      <w:pPr>
        <w:widowControl w:val="0"/>
        <w:autoSpaceDE w:val="0"/>
        <w:autoSpaceDN w:val="0"/>
        <w:adjustRightInd w:val="0"/>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bidi="ar-SA"/>
        </w:rPr>
      </w:pPr>
      <w:r>
        <w:rPr>
          <w:rFonts w:hint="eastAsia" w:ascii="仿宋_GB2312" w:hAnsi="仿宋_GB2312" w:eastAsia="仿宋_GB2312" w:cs="仿宋_GB2312"/>
          <w:b w:val="0"/>
          <w:bCs w:val="0"/>
          <w:sz w:val="28"/>
          <w:szCs w:val="28"/>
          <w:shd w:val="clear" w:color="auto" w:fill="FFFFFF"/>
          <w:lang w:val="en-US" w:eastAsia="zh-CN" w:bidi="ar-SA"/>
        </w:rPr>
        <w:t>（1）意外伤害门诊或住院费用报销。被保险人遭受意外伤害，并因该意外伤害在二级以上（含二级）医院或保险公司认可的其他医疗机构进行门诊治疗或住院治疗，对被保险人实际支出的符合社会基本医疗保险支付范围的医疗费用，扣除已从当地医保及其他渠道获得的补偿金额后，保险公司对剩余部分进行报销，免赔额100元，给付比例90%，年度报销最高限额不低于0.8万元/人。</w:t>
      </w:r>
    </w:p>
    <w:p w14:paraId="59B7D07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bidi="ar-SA"/>
        </w:rPr>
      </w:pPr>
      <w:r>
        <w:rPr>
          <w:rFonts w:hint="eastAsia" w:ascii="仿宋_GB2312" w:hAnsi="仿宋_GB2312" w:eastAsia="仿宋_GB2312" w:cs="仿宋_GB2312"/>
          <w:b w:val="0"/>
          <w:bCs w:val="0"/>
          <w:sz w:val="28"/>
          <w:szCs w:val="28"/>
          <w:shd w:val="clear" w:color="auto" w:fill="FFFFFF"/>
          <w:lang w:val="en-US" w:eastAsia="zh-CN" w:bidi="ar-SA"/>
        </w:rPr>
        <w:t>（2）意外伤害身故保障。被保险人遭受意外伤害，并自该意外伤害发生之日起180日内因该意外伤害导致身故的，按该被保险人的保险金额给付身故保险金。年度报销最高限额不低于8万元/人。</w:t>
      </w:r>
    </w:p>
    <w:p w14:paraId="494ED64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仿宋_GB2312" w:hAnsi="仿宋_GB2312" w:eastAsia="仿宋_GB2312" w:cs="仿宋_GB2312"/>
          <w:sz w:val="28"/>
          <w:szCs w:val="28"/>
          <w:shd w:val="clear" w:color="auto" w:fill="FFFFFF"/>
          <w:lang w:val="en-US" w:eastAsia="zh-CN" w:bidi="ar-SA"/>
        </w:rPr>
      </w:pPr>
      <w:r>
        <w:rPr>
          <w:rFonts w:hint="eastAsia" w:ascii="仿宋_GB2312" w:hAnsi="仿宋_GB2312" w:eastAsia="仿宋_GB2312" w:cs="仿宋_GB2312"/>
          <w:b w:val="0"/>
          <w:bCs w:val="0"/>
          <w:sz w:val="28"/>
          <w:szCs w:val="28"/>
          <w:shd w:val="clear" w:color="auto" w:fill="FFFFFF"/>
          <w:lang w:val="en-US" w:eastAsia="zh-CN" w:bidi="ar-SA"/>
        </w:rPr>
        <w:t>（3）意外伤害伤残保障。被保险人因遭受意外事故，并自事故发生之日起180日内因该事故造成《人身保险伤残评定标准（行业标准）》所列伤残项目的，保险人依照该标准规定的评定原则对伤残项目进行评定，并按一级100%、二级90%、三级80%、四级70%、五级60%、六级50%、七级40%、八级30%、九级20%、十级10%的给付比例乘以保险金额给付意外伤残保险金。</w:t>
      </w:r>
      <w:r>
        <w:rPr>
          <w:rFonts w:hint="eastAsia" w:ascii="仿宋_GB2312" w:hAnsi="仿宋_GB2312" w:eastAsia="仿宋_GB2312" w:cs="仿宋_GB2312"/>
          <w:sz w:val="28"/>
          <w:szCs w:val="28"/>
          <w:shd w:val="clear" w:color="auto" w:fill="FFFFFF"/>
          <w:lang w:val="en-US" w:eastAsia="zh-CN" w:bidi="ar-SA"/>
        </w:rPr>
        <w:t>如治疗仍未结束的，按事故发生之日</w:t>
      </w:r>
      <w:r>
        <w:rPr>
          <w:rFonts w:hint="eastAsia" w:ascii="仿宋_GB2312" w:hAnsi="仿宋_GB2312" w:eastAsia="仿宋_GB2312" w:cs="仿宋_GB2312"/>
          <w:b w:val="0"/>
          <w:bCs w:val="0"/>
          <w:sz w:val="28"/>
          <w:szCs w:val="28"/>
          <w:shd w:val="clear" w:color="auto" w:fill="FFFFFF"/>
          <w:lang w:val="en-US" w:eastAsia="zh-CN" w:bidi="ar-SA"/>
        </w:rPr>
        <w:t>起第180日的身体</w:t>
      </w:r>
      <w:r>
        <w:rPr>
          <w:rFonts w:hint="eastAsia" w:ascii="仿宋_GB2312" w:hAnsi="仿宋_GB2312" w:eastAsia="仿宋_GB2312" w:cs="仿宋_GB2312"/>
          <w:sz w:val="28"/>
          <w:szCs w:val="28"/>
          <w:shd w:val="clear" w:color="auto" w:fill="FFFFFF"/>
          <w:lang w:val="en-US" w:eastAsia="zh-CN" w:bidi="ar-SA"/>
        </w:rPr>
        <w:t>情况进行伤残鉴定，并据此给付意外伤残保险金。</w:t>
      </w:r>
    </w:p>
    <w:p w14:paraId="71D610A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default" w:ascii="仿宋_GB2312" w:hAnsi="仿宋_GB2312" w:eastAsia="仿宋_GB2312" w:cs="仿宋_GB2312"/>
          <w:b w:val="0"/>
          <w:bCs w:val="0"/>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lang w:val="en-US" w:eastAsia="zh-CN" w:bidi="ar-SA"/>
        </w:rPr>
        <w:t>每一被保险人的意外伤残保险金的累计给付金额以该被保险人的意外伤害保险金额为限，</w:t>
      </w:r>
      <w:r>
        <w:rPr>
          <w:rFonts w:hint="eastAsia" w:ascii="仿宋_GB2312" w:hAnsi="仿宋_GB2312" w:eastAsia="仿宋_GB2312" w:cs="仿宋_GB2312"/>
          <w:b w:val="0"/>
          <w:bCs w:val="0"/>
          <w:sz w:val="28"/>
          <w:szCs w:val="28"/>
          <w:shd w:val="clear" w:color="auto" w:fill="FFFFFF"/>
          <w:lang w:val="en-US" w:eastAsia="zh-CN" w:bidi="ar-SA"/>
        </w:rPr>
        <w:t>累计给付金额达到其意外伤害保险金额时，对该被保险人的该项保险责任终止。年度报销最高限额不低于8万元/人。（意外伤害：指遭受外来的、突发的、非本意的、非疾病的客观事件直接致使身体受到的伤害。）</w:t>
      </w:r>
    </w:p>
    <w:p w14:paraId="002A6EA3">
      <w:pPr>
        <w:spacing w:line="360" w:lineRule="auto"/>
        <w:ind w:firstLine="560"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val="0"/>
          <w:bCs w:val="0"/>
          <w:sz w:val="28"/>
          <w:szCs w:val="28"/>
          <w:shd w:val="clear" w:color="auto" w:fill="FFFFFF"/>
          <w:lang w:val="en-US" w:eastAsia="zh-CN"/>
        </w:rPr>
        <w:t>（4）意外伤害住院补贴。</w:t>
      </w:r>
      <w:r>
        <w:rPr>
          <w:rFonts w:hint="eastAsia" w:ascii="仿宋_GB2312" w:hAnsi="仿宋_GB2312" w:eastAsia="仿宋_GB2312" w:cs="仿宋_GB2312"/>
          <w:b w:val="0"/>
          <w:bCs w:val="0"/>
          <w:sz w:val="28"/>
          <w:szCs w:val="28"/>
          <w:shd w:val="clear" w:color="auto" w:fill="FFFFFF"/>
        </w:rPr>
        <w:t>被保险人遭受意外伤害在二级以上（含二级）医院或保险公司认可的其他医疗机构住院诊疗，从第</w:t>
      </w:r>
      <w:r>
        <w:rPr>
          <w:rFonts w:hint="eastAsia" w:ascii="仿宋_GB2312" w:hAnsi="仿宋_GB2312" w:eastAsia="仿宋_GB2312" w:cs="仿宋_GB2312"/>
          <w:b w:val="0"/>
          <w:bCs w:val="0"/>
          <w:sz w:val="28"/>
          <w:szCs w:val="28"/>
          <w:shd w:val="clear" w:color="auto" w:fill="FFFFFF"/>
          <w:lang w:val="en-US" w:eastAsia="zh-CN"/>
        </w:rPr>
        <w:t>1</w:t>
      </w:r>
      <w:r>
        <w:rPr>
          <w:rFonts w:hint="eastAsia" w:ascii="仿宋_GB2312" w:hAnsi="仿宋_GB2312" w:eastAsia="仿宋_GB2312" w:cs="仿宋_GB2312"/>
          <w:b w:val="0"/>
          <w:bCs w:val="0"/>
          <w:sz w:val="28"/>
          <w:szCs w:val="28"/>
          <w:shd w:val="clear" w:color="auto" w:fill="FFFFFF"/>
        </w:rPr>
        <w:t>天开始每日补贴住院津贴，应不低于</w:t>
      </w:r>
      <w:r>
        <w:rPr>
          <w:rFonts w:hint="eastAsia" w:ascii="仿宋_GB2312" w:hAnsi="仿宋_GB2312" w:eastAsia="仿宋_GB2312" w:cs="仿宋_GB2312"/>
          <w:b w:val="0"/>
          <w:bCs w:val="0"/>
          <w:sz w:val="28"/>
          <w:szCs w:val="28"/>
          <w:shd w:val="clear" w:color="auto" w:fill="FFFFFF"/>
          <w:lang w:val="en-US" w:eastAsia="zh-CN"/>
        </w:rPr>
        <w:t>60</w:t>
      </w:r>
      <w:r>
        <w:rPr>
          <w:rFonts w:hint="eastAsia" w:ascii="仿宋_GB2312" w:hAnsi="仿宋_GB2312" w:eastAsia="仿宋_GB2312" w:cs="仿宋_GB2312"/>
          <w:b w:val="0"/>
          <w:bCs w:val="0"/>
          <w:sz w:val="28"/>
          <w:szCs w:val="28"/>
          <w:shd w:val="clear" w:color="auto" w:fill="FFFFFF"/>
        </w:rPr>
        <w:t>元/天给付保险金，累计给付日数以1</w:t>
      </w:r>
      <w:r>
        <w:rPr>
          <w:rFonts w:hint="eastAsia" w:ascii="仿宋_GB2312" w:hAnsi="仿宋_GB2312" w:eastAsia="仿宋_GB2312" w:cs="仿宋_GB2312"/>
          <w:b w:val="0"/>
          <w:bCs w:val="0"/>
          <w:sz w:val="28"/>
          <w:szCs w:val="28"/>
          <w:shd w:val="clear" w:color="auto" w:fill="FFFFFF"/>
          <w:lang w:val="en-US" w:eastAsia="zh-CN"/>
        </w:rPr>
        <w:t>80</w:t>
      </w:r>
      <w:r>
        <w:rPr>
          <w:rFonts w:hint="eastAsia" w:ascii="仿宋_GB2312" w:hAnsi="仿宋_GB2312" w:eastAsia="仿宋_GB2312" w:cs="仿宋_GB2312"/>
          <w:b w:val="0"/>
          <w:bCs w:val="0"/>
          <w:sz w:val="28"/>
          <w:szCs w:val="28"/>
          <w:shd w:val="clear" w:color="auto" w:fill="FFFFFF"/>
        </w:rPr>
        <w:t>日为限</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lang w:val="en-US" w:eastAsia="zh-CN"/>
        </w:rPr>
        <w:t>保险期满日尚未结束住院治疗的，以保险期满日为止。</w:t>
      </w:r>
    </w:p>
    <w:p w14:paraId="610B39B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kern w:val="2"/>
          <w:sz w:val="28"/>
          <w:szCs w:val="28"/>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四、供应商资格要求</w:t>
      </w:r>
    </w:p>
    <w:p w14:paraId="108D9AC2">
      <w:pPr>
        <w:widowControl w:val="0"/>
        <w:spacing w:line="360" w:lineRule="auto"/>
        <w:ind w:firstLine="560" w:firstLineChars="200"/>
        <w:jc w:val="both"/>
        <w:rPr>
          <w:rFonts w:hint="eastAsia" w:ascii="仿宋_GB2312" w:hAnsi="仿宋_GB2312" w:eastAsia="仿宋_GB2312" w:cs="仿宋_GB2312"/>
          <w:b w:val="0"/>
          <w:bCs w:val="0"/>
          <w:kern w:val="2"/>
          <w:sz w:val="28"/>
          <w:szCs w:val="28"/>
          <w:shd w:val="clear" w:color="auto" w:fill="FFFFFF"/>
          <w:lang w:val="en-US" w:eastAsia="zh-CN" w:bidi="ar-SA"/>
        </w:rPr>
      </w:pPr>
      <w:r>
        <w:rPr>
          <w:rFonts w:hint="eastAsia" w:ascii="仿宋_GB2312" w:hAnsi="仿宋_GB2312" w:eastAsia="仿宋_GB2312" w:cs="仿宋_GB2312"/>
          <w:b w:val="0"/>
          <w:bCs w:val="0"/>
          <w:kern w:val="2"/>
          <w:sz w:val="28"/>
          <w:szCs w:val="28"/>
          <w:shd w:val="clear" w:color="auto" w:fill="FFFFFF"/>
          <w:lang w:val="en-US" w:eastAsia="zh-CN" w:bidi="ar-SA"/>
        </w:rPr>
        <w:t>1.具有保监会颁发的保险许可证。（须提供“保险许可证”复印件加盖公章）</w:t>
      </w:r>
    </w:p>
    <w:p w14:paraId="5D894799">
      <w:pPr>
        <w:widowControl w:val="0"/>
        <w:spacing w:line="360" w:lineRule="auto"/>
        <w:ind w:firstLine="560" w:firstLineChars="200"/>
        <w:jc w:val="both"/>
        <w:rPr>
          <w:rFonts w:hint="default" w:ascii="仿宋_GB2312" w:hAnsi="仿宋_GB2312" w:eastAsia="仿宋_GB2312" w:cs="仿宋_GB2312"/>
          <w:b w:val="0"/>
          <w:bCs w:val="0"/>
          <w:kern w:val="2"/>
          <w:sz w:val="28"/>
          <w:szCs w:val="28"/>
          <w:shd w:val="clear" w:color="auto" w:fill="FFFFFF"/>
          <w:lang w:val="en-US" w:eastAsia="zh-CN" w:bidi="ar-SA"/>
        </w:rPr>
      </w:pPr>
      <w:r>
        <w:rPr>
          <w:rFonts w:hint="eastAsia" w:ascii="仿宋_GB2312" w:hAnsi="仿宋_GB2312" w:eastAsia="仿宋_GB2312" w:cs="仿宋_GB2312"/>
          <w:b w:val="0"/>
          <w:bCs w:val="0"/>
          <w:kern w:val="2"/>
          <w:sz w:val="28"/>
          <w:szCs w:val="28"/>
          <w:shd w:val="clear" w:color="auto" w:fill="FFFFFF"/>
          <w:lang w:val="en-US" w:eastAsia="zh-CN" w:bidi="ar-SA"/>
        </w:rPr>
        <w:t>2.风险评级 综合偿付能力充足，保险理赔信誉良好。</w:t>
      </w:r>
      <w:r>
        <w:rPr>
          <w:rFonts w:hint="eastAsia" w:ascii="仿宋_GB2312" w:hAnsi="仿宋_GB2312" w:eastAsia="仿宋_GB2312" w:cs="仿宋_GB2312"/>
          <w:b w:val="0"/>
          <w:bCs w:val="0"/>
          <w:color w:val="auto"/>
          <w:kern w:val="2"/>
          <w:sz w:val="28"/>
          <w:szCs w:val="28"/>
          <w:shd w:val="clear" w:color="auto" w:fill="FFFFFF"/>
          <w:lang w:val="en-US" w:eastAsia="zh-CN" w:bidi="ar-SA"/>
        </w:rPr>
        <w:t>2024年至少有三个季度风险评级为AAA</w:t>
      </w:r>
      <w:r>
        <w:rPr>
          <w:rFonts w:hint="eastAsia" w:ascii="仿宋_GB2312" w:hAnsi="仿宋_GB2312" w:eastAsia="仿宋_GB2312" w:cs="仿宋_GB2312"/>
          <w:b w:val="0"/>
          <w:bCs w:val="0"/>
          <w:color w:val="auto"/>
          <w:kern w:val="2"/>
          <w:sz w:val="24"/>
          <w:szCs w:val="24"/>
          <w:shd w:val="clear" w:color="auto" w:fill="FFFFFF"/>
          <w:lang w:val="en-US" w:eastAsia="zh-CN" w:bidi="ar-SA"/>
        </w:rPr>
        <w:t>，</w:t>
      </w:r>
      <w:r>
        <w:rPr>
          <w:rFonts w:hint="eastAsia" w:ascii="仿宋_GB2312" w:hAnsi="仿宋_GB2312" w:eastAsia="仿宋_GB2312" w:cs="仿宋_GB2312"/>
          <w:b w:val="0"/>
          <w:bCs w:val="0"/>
          <w:kern w:val="2"/>
          <w:sz w:val="28"/>
          <w:szCs w:val="28"/>
          <w:shd w:val="clear" w:color="auto" w:fill="FFFFFF"/>
          <w:lang w:val="en-US" w:eastAsia="zh-CN" w:bidi="ar-SA"/>
        </w:rPr>
        <w:t>保险理赔信誉良好（须提供投标人总公司在“中国银行保险监务管理委员会偿二代监管信息系统”中截图并加盖公章）。</w:t>
      </w:r>
    </w:p>
    <w:p w14:paraId="2E99F769">
      <w:pPr>
        <w:widowControl w:val="0"/>
        <w:spacing w:line="360" w:lineRule="auto"/>
        <w:ind w:firstLine="560" w:firstLineChars="200"/>
        <w:jc w:val="both"/>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28"/>
          <w:szCs w:val="28"/>
          <w:shd w:val="clear" w:color="auto" w:fill="FFFFFF"/>
          <w:lang w:val="en-US" w:eastAsia="zh-CN" w:bidi="ar-SA"/>
        </w:rPr>
        <w:t>3.供应商在湖南省省级公司的官方公布的服务质量评价情况：国家金融监督管理总局湖南监管局关于</w:t>
      </w:r>
      <w:r>
        <w:rPr>
          <w:rFonts w:hint="eastAsia" w:ascii="仿宋_GB2312" w:hAnsi="仿宋_GB2312" w:eastAsia="仿宋_GB2312" w:cs="仿宋_GB2312"/>
          <w:b w:val="0"/>
          <w:bCs w:val="0"/>
          <w:color w:val="auto"/>
          <w:kern w:val="2"/>
          <w:sz w:val="28"/>
          <w:szCs w:val="28"/>
          <w:shd w:val="clear" w:color="auto" w:fill="FFFFFF"/>
          <w:lang w:val="en-US" w:eastAsia="zh-CN" w:bidi="ar-SA"/>
        </w:rPr>
        <w:t>2024</w:t>
      </w:r>
      <w:r>
        <w:rPr>
          <w:rFonts w:hint="eastAsia" w:ascii="仿宋_GB2312" w:hAnsi="仿宋_GB2312" w:eastAsia="仿宋_GB2312" w:cs="仿宋_GB2312"/>
          <w:b w:val="0"/>
          <w:bCs w:val="0"/>
          <w:kern w:val="2"/>
          <w:sz w:val="28"/>
          <w:szCs w:val="28"/>
          <w:shd w:val="clear" w:color="auto" w:fill="FFFFFF"/>
          <w:lang w:val="en-US" w:eastAsia="zh-CN" w:bidi="ar-SA"/>
        </w:rPr>
        <w:t>年辖内保险消费投诉情况,亿元保费投诉量≤0.5(件/亿元)（须提供相关截图并加盖公章）,竞价供应商必须是人身险保险公司。</w:t>
      </w:r>
    </w:p>
    <w:p w14:paraId="74936880">
      <w:pPr>
        <w:spacing w:line="360" w:lineRule="auto"/>
        <w:ind w:firstLine="640" w:firstLineChars="200"/>
        <w:rPr>
          <w:rFonts w:hint="eastAsia" w:ascii="仿宋_GB2312" w:hAnsi="仿宋_GB2312" w:eastAsia="仿宋_GB2312" w:cs="仿宋_GB2312"/>
          <w:b w:val="0"/>
          <w:bCs w:val="0"/>
          <w:sz w:val="28"/>
          <w:szCs w:val="28"/>
          <w:shd w:val="clear" w:color="auto" w:fill="FFFFFF"/>
        </w:rPr>
      </w:pPr>
      <w:r>
        <w:rPr>
          <w:rFonts w:hint="eastAsia" w:ascii="仿宋_GB2312" w:hAnsi="仿宋_GB2312" w:eastAsia="仿宋_GB2312" w:cs="仿宋_GB2312"/>
          <w:b w:val="0"/>
          <w:bCs w:val="0"/>
          <w:sz w:val="32"/>
          <w:szCs w:val="32"/>
          <w:shd w:val="clear" w:color="auto" w:fill="FFFFFF"/>
          <w:lang w:val="en-US" w:eastAsia="zh-CN"/>
        </w:rPr>
        <w:t>4.</w:t>
      </w:r>
      <w:r>
        <w:rPr>
          <w:rFonts w:hint="eastAsia" w:ascii="仿宋_GB2312" w:hAnsi="仿宋_GB2312" w:eastAsia="仿宋_GB2312" w:cs="仿宋_GB2312"/>
          <w:b w:val="0"/>
          <w:bCs w:val="0"/>
          <w:sz w:val="28"/>
          <w:szCs w:val="28"/>
          <w:shd w:val="clear" w:color="auto" w:fill="FFFFFF"/>
        </w:rPr>
        <w:t>投标保险公司近三年内所属省公司及其</w:t>
      </w:r>
      <w:r>
        <w:rPr>
          <w:rFonts w:hint="eastAsia" w:ascii="仿宋_GB2312" w:hAnsi="仿宋_GB2312" w:eastAsia="仿宋_GB2312" w:cs="仿宋_GB2312"/>
          <w:b w:val="0"/>
          <w:bCs w:val="0"/>
          <w:sz w:val="28"/>
          <w:szCs w:val="28"/>
          <w:shd w:val="clear" w:color="auto" w:fill="FFFFFF"/>
          <w:lang w:eastAsia="zh-CN"/>
        </w:rPr>
        <w:t>分</w:t>
      </w:r>
      <w:r>
        <w:rPr>
          <w:rFonts w:hint="eastAsia" w:ascii="仿宋_GB2312" w:hAnsi="仿宋_GB2312" w:eastAsia="仿宋_GB2312" w:cs="仿宋_GB2312"/>
          <w:b w:val="0"/>
          <w:bCs w:val="0"/>
          <w:sz w:val="28"/>
          <w:szCs w:val="28"/>
          <w:shd w:val="clear" w:color="auto" w:fill="FFFFFF"/>
        </w:rPr>
        <w:t>支公司</w:t>
      </w:r>
      <w:r>
        <w:rPr>
          <w:rFonts w:hint="eastAsia" w:ascii="仿宋_GB2312" w:hAnsi="仿宋_GB2312" w:eastAsia="仿宋_GB2312" w:cs="仿宋_GB2312"/>
          <w:b w:val="0"/>
          <w:bCs w:val="0"/>
          <w:sz w:val="28"/>
          <w:szCs w:val="28"/>
          <w:shd w:val="clear" w:color="auto" w:fill="FFFFFF"/>
          <w:lang w:val="en-US" w:eastAsia="zh-CN"/>
        </w:rPr>
        <w:t>其法人代表（负责人）、董事、监事在经营活动中没有受到刑事处罚（自拟承诺书）</w:t>
      </w:r>
      <w:r>
        <w:rPr>
          <w:rFonts w:hint="eastAsia" w:ascii="仿宋_GB2312" w:hAnsi="仿宋_GB2312" w:eastAsia="仿宋_GB2312" w:cs="仿宋_GB2312"/>
          <w:b w:val="0"/>
          <w:bCs w:val="0"/>
          <w:sz w:val="28"/>
          <w:szCs w:val="28"/>
          <w:shd w:val="clear" w:color="auto" w:fill="FFFFFF"/>
        </w:rPr>
        <w:t>。</w:t>
      </w:r>
    </w:p>
    <w:p w14:paraId="645345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2"/>
          <w:sz w:val="28"/>
          <w:szCs w:val="28"/>
          <w:shd w:val="clear" w:color="auto" w:fill="FFFFFF"/>
          <w:lang w:val="en-US" w:eastAsia="zh-CN" w:bidi="ar-SA"/>
        </w:rPr>
      </w:pPr>
      <w:r>
        <w:rPr>
          <w:rFonts w:hint="eastAsia" w:ascii="仿宋_GB2312" w:hAnsi="仿宋_GB2312" w:eastAsia="仿宋_GB2312" w:cs="仿宋_GB2312"/>
          <w:b w:val="0"/>
          <w:bCs w:val="0"/>
          <w:sz w:val="28"/>
          <w:szCs w:val="28"/>
          <w:shd w:val="clear" w:color="auto" w:fill="FFFFFF"/>
          <w:lang w:val="en-US" w:eastAsia="zh-CN"/>
        </w:rPr>
        <w:t>5.未按要求提供以上证明材料或不符合以上条件的属于无效投标。</w:t>
      </w:r>
    </w:p>
    <w:p w14:paraId="0B7103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五、其他</w:t>
      </w:r>
    </w:p>
    <w:p w14:paraId="364DF4A8">
      <w:pPr>
        <w:spacing w:line="360" w:lineRule="auto"/>
        <w:ind w:firstLine="560" w:firstLineChars="200"/>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1.投标人须上传诚信承诺书（按规定模板提交）</w:t>
      </w:r>
    </w:p>
    <w:p w14:paraId="356E0D30">
      <w:pPr>
        <w:widowControl w:val="0"/>
        <w:spacing w:line="360" w:lineRule="auto"/>
        <w:ind w:firstLine="560" w:firstLineChars="200"/>
        <w:jc w:val="both"/>
        <w:rPr>
          <w:rFonts w:hint="default" w:ascii="仿宋_GB2312" w:hAnsi="仿宋_GB2312" w:eastAsia="仿宋_GB2312" w:cs="仿宋_GB2312"/>
          <w:b w:val="0"/>
          <w:bCs w:val="0"/>
          <w:kern w:val="2"/>
          <w:sz w:val="28"/>
          <w:szCs w:val="28"/>
          <w:shd w:val="clear" w:color="auto" w:fill="FFFFFF"/>
          <w:lang w:val="en-US" w:eastAsia="zh-CN" w:bidi="ar-SA"/>
        </w:rPr>
      </w:pPr>
      <w:r>
        <w:rPr>
          <w:rFonts w:hint="eastAsia" w:ascii="仿宋_GB2312" w:hAnsi="仿宋_GB2312" w:eastAsia="仿宋_GB2312" w:cs="仿宋_GB2312"/>
          <w:b w:val="0"/>
          <w:bCs w:val="0"/>
          <w:kern w:val="2"/>
          <w:sz w:val="28"/>
          <w:szCs w:val="28"/>
          <w:shd w:val="clear" w:color="auto" w:fill="FFFFFF"/>
          <w:lang w:val="en-US" w:eastAsia="zh-CN" w:bidi="ar-SA"/>
        </w:rPr>
        <w:t>2.供应商可提供自助理赔APP或小程序系统</w:t>
      </w:r>
    </w:p>
    <w:p w14:paraId="5E8C21B7">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3.在职人员和退休人员统一参保服务，参保职工身体状况参保不需要统计报备。</w:t>
      </w:r>
    </w:p>
    <w:p w14:paraId="50EC145A">
      <w:pPr>
        <w:spacing w:line="360"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4.</w:t>
      </w:r>
      <w:r>
        <w:rPr>
          <w:rFonts w:hint="eastAsia" w:ascii="仿宋_GB2312" w:hAnsi="仿宋_GB2312" w:eastAsia="仿宋_GB2312" w:cs="仿宋_GB2312"/>
          <w:sz w:val="28"/>
          <w:szCs w:val="28"/>
          <w:shd w:val="clear" w:color="auto" w:fill="FFFFFF"/>
        </w:rPr>
        <w:t>保险公司安排专人协助</w:t>
      </w:r>
      <w:r>
        <w:rPr>
          <w:rFonts w:hint="eastAsia" w:ascii="仿宋_GB2312" w:hAnsi="仿宋_GB2312" w:eastAsia="仿宋_GB2312" w:cs="仿宋_GB2312"/>
          <w:sz w:val="28"/>
          <w:szCs w:val="28"/>
          <w:shd w:val="clear" w:color="auto" w:fill="FFFFFF"/>
          <w:lang w:eastAsia="zh-CN"/>
        </w:rPr>
        <w:t>职工</w:t>
      </w:r>
      <w:r>
        <w:rPr>
          <w:rFonts w:hint="eastAsia" w:ascii="仿宋_GB2312" w:hAnsi="仿宋_GB2312" w:eastAsia="仿宋_GB2312" w:cs="仿宋_GB2312"/>
          <w:sz w:val="28"/>
          <w:szCs w:val="28"/>
          <w:shd w:val="clear" w:color="auto" w:fill="FFFFFF"/>
        </w:rPr>
        <w:t>准备报销材料并且每个月定时定点上门收取职工报销材料，24小时提供保险咨询服务。</w:t>
      </w:r>
    </w:p>
    <w:p w14:paraId="5C8C04B6">
      <w:pPr>
        <w:spacing w:line="360"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5.</w:t>
      </w:r>
      <w:r>
        <w:rPr>
          <w:rFonts w:hint="eastAsia" w:ascii="仿宋_GB2312" w:hAnsi="仿宋_GB2312" w:eastAsia="仿宋_GB2312" w:cs="仿宋_GB2312"/>
          <w:sz w:val="28"/>
          <w:szCs w:val="28"/>
          <w:shd w:val="clear" w:color="auto" w:fill="FFFFFF"/>
        </w:rPr>
        <w:t>若我</w:t>
      </w:r>
      <w:r>
        <w:rPr>
          <w:rFonts w:hint="eastAsia" w:ascii="仿宋_GB2312" w:hAnsi="仿宋_GB2312" w:eastAsia="仿宋_GB2312" w:cs="仿宋_GB2312"/>
          <w:sz w:val="28"/>
          <w:szCs w:val="28"/>
          <w:shd w:val="clear" w:color="auto" w:fill="FFFFFF"/>
          <w:lang w:val="en-US" w:eastAsia="zh-CN"/>
        </w:rPr>
        <w:t>单位</w:t>
      </w:r>
      <w:r>
        <w:rPr>
          <w:rFonts w:hint="eastAsia" w:ascii="仿宋_GB2312" w:hAnsi="仿宋_GB2312" w:eastAsia="仿宋_GB2312" w:cs="仿宋_GB2312"/>
          <w:sz w:val="28"/>
          <w:szCs w:val="28"/>
          <w:shd w:val="clear" w:color="auto" w:fill="FFFFFF"/>
        </w:rPr>
        <w:t>发生</w:t>
      </w:r>
      <w:r>
        <w:rPr>
          <w:rFonts w:hint="eastAsia" w:ascii="仿宋_GB2312" w:hAnsi="仿宋_GB2312" w:eastAsia="仿宋_GB2312" w:cs="仿宋_GB2312"/>
          <w:sz w:val="28"/>
          <w:szCs w:val="28"/>
          <w:shd w:val="clear" w:color="auto" w:fill="FFFFFF"/>
          <w:lang w:eastAsia="zh-CN"/>
        </w:rPr>
        <w:t>职工</w:t>
      </w:r>
      <w:r>
        <w:rPr>
          <w:rFonts w:hint="eastAsia" w:ascii="仿宋_GB2312" w:hAnsi="仿宋_GB2312" w:eastAsia="仿宋_GB2312" w:cs="仿宋_GB2312"/>
          <w:sz w:val="28"/>
          <w:szCs w:val="28"/>
          <w:shd w:val="clear" w:color="auto" w:fill="FFFFFF"/>
        </w:rPr>
        <w:t>人员变动，</w:t>
      </w:r>
      <w:r>
        <w:rPr>
          <w:rFonts w:hint="eastAsia" w:ascii="仿宋_GB2312" w:hAnsi="仿宋_GB2312" w:eastAsia="仿宋_GB2312" w:cs="仿宋_GB2312"/>
          <w:sz w:val="28"/>
          <w:szCs w:val="28"/>
          <w:shd w:val="clear" w:color="auto" w:fill="FFFFFF"/>
          <w:lang w:val="en-US" w:eastAsia="zh-CN"/>
        </w:rPr>
        <w:t>应</w:t>
      </w:r>
      <w:r>
        <w:rPr>
          <w:rFonts w:hint="eastAsia" w:ascii="仿宋_GB2312" w:hAnsi="仿宋_GB2312" w:eastAsia="仿宋_GB2312" w:cs="仿宋_GB2312"/>
          <w:sz w:val="28"/>
          <w:szCs w:val="28"/>
          <w:shd w:val="clear" w:color="auto" w:fill="FFFFFF"/>
        </w:rPr>
        <w:t>及时</w:t>
      </w:r>
      <w:r>
        <w:rPr>
          <w:rFonts w:hint="eastAsia" w:ascii="仿宋_GB2312" w:hAnsi="仿宋_GB2312" w:eastAsia="仿宋_GB2312" w:cs="仿宋_GB2312"/>
          <w:sz w:val="28"/>
          <w:szCs w:val="28"/>
          <w:shd w:val="clear" w:color="auto" w:fill="FFFFFF"/>
          <w:lang w:val="en-US" w:eastAsia="zh-CN"/>
        </w:rPr>
        <w:t>协助</w:t>
      </w:r>
      <w:r>
        <w:rPr>
          <w:rFonts w:hint="eastAsia" w:ascii="仿宋_GB2312" w:hAnsi="仿宋_GB2312" w:eastAsia="仿宋_GB2312" w:cs="仿宋_GB2312"/>
          <w:sz w:val="28"/>
          <w:szCs w:val="28"/>
          <w:shd w:val="clear" w:color="auto" w:fill="FFFFFF"/>
        </w:rPr>
        <w:t>办理</w:t>
      </w:r>
      <w:r>
        <w:rPr>
          <w:rFonts w:hint="eastAsia" w:ascii="仿宋_GB2312" w:hAnsi="仿宋_GB2312" w:eastAsia="仿宋_GB2312" w:cs="仿宋_GB2312"/>
          <w:sz w:val="28"/>
          <w:szCs w:val="28"/>
          <w:shd w:val="clear" w:color="auto" w:fill="FFFFFF"/>
          <w:lang w:val="en-US" w:eastAsia="zh-CN"/>
        </w:rPr>
        <w:t>异动工作</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新增异动</w:t>
      </w:r>
      <w:r>
        <w:rPr>
          <w:rFonts w:hint="eastAsia" w:ascii="仿宋_GB2312" w:hAnsi="仿宋_GB2312" w:eastAsia="仿宋_GB2312" w:cs="仿宋_GB2312"/>
          <w:sz w:val="28"/>
          <w:szCs w:val="28"/>
          <w:shd w:val="clear" w:color="auto" w:fill="FFFFFF"/>
        </w:rPr>
        <w:t>所发生的保险费应按剩余天数缴纳，</w:t>
      </w:r>
      <w:r>
        <w:rPr>
          <w:rFonts w:hint="eastAsia" w:ascii="仿宋_GB2312" w:hAnsi="仿宋_GB2312" w:eastAsia="仿宋_GB2312" w:cs="仿宋_GB2312"/>
          <w:sz w:val="28"/>
          <w:szCs w:val="28"/>
          <w:shd w:val="clear" w:color="auto" w:fill="FFFFFF"/>
          <w:lang w:eastAsia="zh-CN"/>
        </w:rPr>
        <w:t>减员异动</w:t>
      </w:r>
      <w:r>
        <w:rPr>
          <w:rFonts w:hint="eastAsia" w:ascii="仿宋_GB2312" w:hAnsi="仿宋_GB2312" w:eastAsia="仿宋_GB2312" w:cs="仿宋_GB2312"/>
          <w:sz w:val="28"/>
          <w:szCs w:val="28"/>
          <w:shd w:val="clear" w:color="auto" w:fill="FFFFFF"/>
        </w:rPr>
        <w:t>所发生的保险费应按剩余天数</w:t>
      </w:r>
      <w:r>
        <w:rPr>
          <w:rFonts w:hint="eastAsia" w:ascii="仿宋_GB2312" w:hAnsi="仿宋_GB2312" w:eastAsia="仿宋_GB2312" w:cs="仿宋_GB2312"/>
          <w:sz w:val="28"/>
          <w:szCs w:val="28"/>
          <w:shd w:val="clear" w:color="auto" w:fill="FFFFFF"/>
          <w:lang w:eastAsia="zh-CN"/>
        </w:rPr>
        <w:t>退还，</w:t>
      </w:r>
      <w:r>
        <w:rPr>
          <w:rFonts w:hint="eastAsia" w:ascii="仿宋_GB2312" w:hAnsi="仿宋_GB2312" w:eastAsia="仿宋_GB2312" w:cs="仿宋_GB2312"/>
          <w:sz w:val="28"/>
          <w:szCs w:val="28"/>
          <w:shd w:val="clear" w:color="auto" w:fill="FFFFFF"/>
        </w:rPr>
        <w:t>不得收取全年保险费。</w:t>
      </w:r>
    </w:p>
    <w:p w14:paraId="54DE7330">
      <w:pPr>
        <w:spacing w:line="360"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6.</w:t>
      </w:r>
      <w:r>
        <w:rPr>
          <w:rFonts w:hint="eastAsia" w:ascii="仿宋_GB2312" w:hAnsi="仿宋_GB2312" w:eastAsia="仿宋_GB2312" w:cs="仿宋_GB2312"/>
          <w:sz w:val="28"/>
          <w:szCs w:val="28"/>
          <w:shd w:val="clear" w:color="auto" w:fill="FFFFFF"/>
        </w:rPr>
        <w:t>保险等待期（即合同签订日起至理赔责任生效的期限）</w:t>
      </w:r>
      <w:r>
        <w:rPr>
          <w:rFonts w:hint="eastAsia" w:ascii="仿宋_GB2312" w:hAnsi="仿宋_GB2312" w:eastAsia="仿宋_GB2312" w:cs="仿宋_GB2312"/>
          <w:sz w:val="28"/>
          <w:szCs w:val="28"/>
          <w:shd w:val="clear" w:color="auto" w:fill="FFFFFF"/>
          <w:lang w:eastAsia="zh-CN"/>
        </w:rPr>
        <w:t>为</w:t>
      </w:r>
      <w:r>
        <w:rPr>
          <w:rFonts w:hint="eastAsia" w:ascii="仿宋_GB2312" w:hAnsi="仿宋_GB2312" w:eastAsia="仿宋_GB2312" w:cs="仿宋_GB2312"/>
          <w:sz w:val="28"/>
          <w:szCs w:val="28"/>
          <w:shd w:val="clear" w:color="auto" w:fill="FFFFFF"/>
        </w:rPr>
        <w:t>0天。</w:t>
      </w:r>
    </w:p>
    <w:p w14:paraId="1DD5014C">
      <w:pPr>
        <w:spacing w:line="360" w:lineRule="auto"/>
        <w:ind w:firstLine="560" w:firstLineChars="200"/>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7.</w:t>
      </w:r>
      <w:r>
        <w:rPr>
          <w:rFonts w:hint="eastAsia" w:ascii="仿宋_GB2312" w:hAnsi="宋体" w:eastAsia="仿宋_GB2312" w:cs="宋体"/>
          <w:color w:val="000000"/>
          <w:kern w:val="0"/>
          <w:sz w:val="28"/>
          <w:szCs w:val="22"/>
          <w:lang w:val="en-US" w:eastAsia="zh-CN" w:bidi="ar-SA"/>
        </w:rPr>
        <w:t>付款期限：需乙方提供全额增值税普通发票后，进行付款，付款时间根据实际流程情况确定。</w:t>
      </w:r>
    </w:p>
    <w:p w14:paraId="7CBE27F3">
      <w:pPr>
        <w:spacing w:line="360" w:lineRule="auto"/>
        <w:ind w:firstLine="560" w:firstLineChars="200"/>
        <w:rPr>
          <w:rFonts w:hint="eastAsia" w:ascii="仿宋_GB2312" w:hAnsi="宋体" w:eastAsia="仿宋_GB2312" w:cs="宋体"/>
          <w:color w:val="000000"/>
          <w:kern w:val="0"/>
          <w:sz w:val="28"/>
          <w:szCs w:val="22"/>
          <w:lang w:val="en-US" w:eastAsia="zh-CN" w:bidi="ar-SA"/>
        </w:rPr>
      </w:pPr>
      <w:r>
        <w:rPr>
          <w:rFonts w:hint="eastAsia" w:ascii="仿宋_GB2312" w:hAnsi="宋体" w:eastAsia="仿宋_GB2312" w:cs="宋体"/>
          <w:color w:val="000000"/>
          <w:kern w:val="0"/>
          <w:sz w:val="28"/>
          <w:szCs w:val="22"/>
          <w:lang w:val="en-US" w:eastAsia="zh-CN" w:bidi="ar-SA"/>
        </w:rPr>
        <w:t>8.有保险公司专管员上门服务，属保险责任范围，材料齐全的理赔案件，保险公司在5个工作日内履行给付保险金的义务。</w:t>
      </w:r>
    </w:p>
    <w:p w14:paraId="270771E0">
      <w:pPr>
        <w:spacing w:line="360" w:lineRule="auto"/>
        <w:ind w:firstLine="560" w:firstLineChars="200"/>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9.</w:t>
      </w:r>
      <w:r>
        <w:rPr>
          <w:rFonts w:hint="eastAsia" w:ascii="仿宋_GB2312" w:hAnsi="仿宋_GB2312" w:eastAsia="仿宋_GB2312" w:cs="仿宋_GB2312"/>
          <w:sz w:val="28"/>
          <w:szCs w:val="28"/>
          <w:shd w:val="clear" w:color="auto" w:fill="FFFFFF"/>
        </w:rPr>
        <w:t>定期整理相关理赔数据，及时向我</w:t>
      </w:r>
      <w:r>
        <w:rPr>
          <w:rFonts w:hint="eastAsia" w:ascii="仿宋_GB2312" w:hAnsi="仿宋_GB2312" w:eastAsia="仿宋_GB2312" w:cs="仿宋_GB2312"/>
          <w:color w:val="auto"/>
          <w:sz w:val="28"/>
          <w:szCs w:val="28"/>
          <w:shd w:val="clear" w:color="auto" w:fill="FFFFFF"/>
          <w:lang w:val="en-US" w:eastAsia="zh-CN"/>
        </w:rPr>
        <w:t>单位</w:t>
      </w:r>
      <w:r>
        <w:rPr>
          <w:rFonts w:hint="eastAsia" w:ascii="仿宋_GB2312" w:hAnsi="仿宋_GB2312" w:eastAsia="仿宋_GB2312" w:cs="仿宋_GB2312"/>
          <w:sz w:val="28"/>
          <w:szCs w:val="28"/>
          <w:shd w:val="clear" w:color="auto" w:fill="FFFFFF"/>
        </w:rPr>
        <w:t>相关部门提供承保及理赔清单</w:t>
      </w:r>
      <w:r>
        <w:rPr>
          <w:rFonts w:hint="eastAsia" w:ascii="仿宋_GB2312" w:hAnsi="仿宋_GB2312" w:eastAsia="仿宋_GB2312" w:cs="仿宋_GB2312"/>
          <w:sz w:val="28"/>
          <w:szCs w:val="28"/>
          <w:shd w:val="clear" w:color="auto" w:fill="FFFFFF"/>
          <w:lang w:val="en-US" w:eastAsia="zh-CN"/>
        </w:rPr>
        <w:t>。</w:t>
      </w:r>
    </w:p>
    <w:p w14:paraId="1B948196">
      <w:pPr>
        <w:spacing w:line="360" w:lineRule="auto"/>
        <w:ind w:firstLine="560" w:firstLineChars="200"/>
        <w:rPr>
          <w:rFonts w:hint="eastAsia" w:ascii="仿宋_GB2312" w:hAnsi="仿宋_GB2312" w:eastAsia="仿宋_GB2312" w:cs="仿宋_GB2312"/>
          <w:b/>
          <w:bCs/>
          <w:sz w:val="28"/>
          <w:szCs w:val="28"/>
          <w:shd w:val="clear" w:color="auto" w:fill="FFFFFF"/>
          <w:lang w:val="en-US" w:eastAsia="zh-CN"/>
        </w:rPr>
      </w:pPr>
      <w:r>
        <w:rPr>
          <w:rFonts w:hint="eastAsia" w:ascii="仿宋_GB2312" w:hAnsi="宋体" w:eastAsia="仿宋_GB2312" w:cs="宋体"/>
          <w:color w:val="000000"/>
          <w:kern w:val="0"/>
          <w:sz w:val="28"/>
          <w:szCs w:val="22"/>
          <w:lang w:val="en-US" w:eastAsia="zh-CN" w:bidi="ar-SA"/>
        </w:rPr>
        <w:t>10.保险公司专管员素质要求：人品端正，德行优良，热情积极，有责任心，严谨认真，耐心细致，善于沟通</w:t>
      </w:r>
      <w:r>
        <w:rPr>
          <w:rFonts w:hint="eastAsia" w:ascii="仿宋_GB2312" w:hAnsi="仿宋_GB2312" w:eastAsia="仿宋_GB2312" w:cs="仿宋_GB2312"/>
          <w:sz w:val="28"/>
          <w:szCs w:val="28"/>
          <w:shd w:val="clear" w:color="auto" w:fill="FFFFFF"/>
        </w:rPr>
        <w:t>。</w:t>
      </w:r>
    </w:p>
    <w:p w14:paraId="546DC909">
      <w:pPr>
        <w:spacing w:line="360" w:lineRule="auto"/>
        <w:ind w:firstLine="562" w:firstLineChars="200"/>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六、报价要求</w:t>
      </w:r>
    </w:p>
    <w:p w14:paraId="4EA1A20E">
      <w:pPr>
        <w:spacing w:line="360" w:lineRule="auto"/>
        <w:ind w:firstLine="560" w:firstLineChars="200"/>
        <w:rPr>
          <w:rFonts w:hint="default" w:ascii="仿宋_GB2312" w:hAnsi="仿宋_GB2312" w:eastAsia="仿宋_GB2312" w:cs="仿宋_GB2312"/>
          <w:b w:val="0"/>
          <w:bCs w:val="0"/>
          <w:sz w:val="28"/>
          <w:szCs w:val="28"/>
          <w:shd w:val="clear" w:color="auto" w:fill="FFFFFF"/>
          <w:lang w:val="en-US" w:eastAsia="zh-CN"/>
        </w:rPr>
      </w:pPr>
      <w:r>
        <w:rPr>
          <w:rFonts w:hint="eastAsia" w:ascii="微软雅黑" w:hAnsi="微软雅黑" w:eastAsia="微软雅黑" w:cs="微软雅黑"/>
          <w:b w:val="0"/>
          <w:bCs w:val="0"/>
          <w:sz w:val="28"/>
          <w:szCs w:val="28"/>
          <w:shd w:val="clear" w:color="auto" w:fill="FFFFFF"/>
          <w:lang w:val="en-US" w:eastAsia="zh-CN"/>
        </w:rPr>
        <w:t>★</w:t>
      </w:r>
      <w:r>
        <w:rPr>
          <w:rFonts w:hint="eastAsia" w:ascii="仿宋_GB2312" w:hAnsi="仿宋_GB2312" w:eastAsia="仿宋_GB2312" w:cs="仿宋_GB2312"/>
          <w:b w:val="0"/>
          <w:bCs w:val="0"/>
          <w:sz w:val="28"/>
          <w:szCs w:val="28"/>
          <w:shd w:val="clear" w:color="auto" w:fill="FFFFFF"/>
          <w:lang w:val="en-US" w:eastAsia="zh-CN"/>
        </w:rPr>
        <w:t>参与竞价的投标人须提供需求响应表（详见附件1），并根据需求响应表中相关要求提供报价资料。（本项需求响应表以及相关报价资料须加盖投标人公章，未按要求提供的则报价无效）</w:t>
      </w:r>
    </w:p>
    <w:bookmarkEnd w:id="0"/>
    <w:p w14:paraId="6A3359F4">
      <w:pPr>
        <w:rPr>
          <w:rFonts w:hint="eastAsia" w:ascii="Times New Roman" w:hAnsi="Times New Roman" w:eastAsia="宋体" w:cs="Times New Roman"/>
          <w:b w:val="0"/>
          <w:bCs w:val="0"/>
          <w:szCs w:val="21"/>
          <w:lang w:val="en-US" w:eastAsia="zh-CN"/>
        </w:rPr>
      </w:pPr>
    </w:p>
    <w:p w14:paraId="3A62F386">
      <w:pPr>
        <w:rPr>
          <w:rFonts w:hint="eastAsia" w:ascii="Times New Roman" w:hAnsi="Times New Roman" w:eastAsia="宋体" w:cs="Times New Roman"/>
          <w:b w:val="0"/>
          <w:bCs w:val="0"/>
          <w:szCs w:val="21"/>
          <w:lang w:val="en-US" w:eastAsia="zh-CN"/>
        </w:rPr>
      </w:pPr>
    </w:p>
    <w:p w14:paraId="6214D8D5">
      <w:pPr>
        <w:rPr>
          <w:rFonts w:hint="eastAsia" w:ascii="Times New Roman" w:hAnsi="Times New Roman" w:eastAsia="宋体" w:cs="Times New Roman"/>
          <w:b w:val="0"/>
          <w:bCs w:val="0"/>
          <w:szCs w:val="21"/>
          <w:lang w:val="en-US" w:eastAsia="zh-CN"/>
        </w:rPr>
      </w:pPr>
    </w:p>
    <w:p w14:paraId="4577B8E9">
      <w:pPr>
        <w:rPr>
          <w:rFonts w:hint="eastAsia" w:ascii="Times New Roman" w:hAnsi="Times New Roman" w:eastAsia="宋体" w:cs="Times New Roman"/>
          <w:b w:val="0"/>
          <w:bCs w:val="0"/>
          <w:szCs w:val="21"/>
          <w:lang w:val="en-US" w:eastAsia="zh-CN"/>
        </w:rPr>
      </w:pPr>
    </w:p>
    <w:p w14:paraId="05A8B0EA">
      <w:pPr>
        <w:rPr>
          <w:rFonts w:hint="eastAsia" w:ascii="Times New Roman" w:hAnsi="Times New Roman" w:eastAsia="宋体" w:cs="Times New Roman"/>
          <w:b w:val="0"/>
          <w:bCs w:val="0"/>
          <w:szCs w:val="21"/>
          <w:lang w:val="en-US" w:eastAsia="zh-CN"/>
        </w:rPr>
      </w:pPr>
    </w:p>
    <w:p w14:paraId="661AE422">
      <w:pPr>
        <w:rPr>
          <w:rFonts w:hint="eastAsia" w:ascii="Times New Roman" w:hAnsi="Times New Roman" w:eastAsia="宋体" w:cs="Times New Roman"/>
          <w:b w:val="0"/>
          <w:bCs w:val="0"/>
          <w:szCs w:val="21"/>
          <w:lang w:val="en-US" w:eastAsia="zh-CN"/>
        </w:rPr>
      </w:pPr>
    </w:p>
    <w:p w14:paraId="130BB0EA">
      <w:pPr>
        <w:rPr>
          <w:rFonts w:hint="eastAsia" w:ascii="Times New Roman" w:hAnsi="Times New Roman" w:eastAsia="宋体" w:cs="Times New Roman"/>
          <w:b w:val="0"/>
          <w:bCs w:val="0"/>
          <w:szCs w:val="21"/>
          <w:lang w:val="en-US" w:eastAsia="zh-CN"/>
        </w:rPr>
      </w:pPr>
    </w:p>
    <w:p w14:paraId="5DA44C1F">
      <w:pPr>
        <w:rPr>
          <w:rFonts w:hint="eastAsia" w:ascii="Times New Roman" w:hAnsi="Times New Roman" w:eastAsia="宋体" w:cs="Times New Roman"/>
          <w:b w:val="0"/>
          <w:bCs w:val="0"/>
          <w:szCs w:val="21"/>
          <w:lang w:val="en-US" w:eastAsia="zh-CN"/>
        </w:rPr>
      </w:pPr>
    </w:p>
    <w:p w14:paraId="4325B041">
      <w:pPr>
        <w:rPr>
          <w:rFonts w:hint="eastAsia" w:ascii="Times New Roman" w:hAnsi="Times New Roman" w:eastAsia="宋体" w:cs="Times New Roman"/>
          <w:b w:val="0"/>
          <w:bCs w:val="0"/>
          <w:szCs w:val="21"/>
          <w:lang w:val="en-US" w:eastAsia="zh-CN"/>
        </w:rPr>
      </w:pPr>
    </w:p>
    <w:p w14:paraId="00F9ABA6">
      <w:pPr>
        <w:rPr>
          <w:rFonts w:hint="eastAsia" w:ascii="Times New Roman" w:hAnsi="Times New Roman" w:eastAsia="宋体" w:cs="Times New Roman"/>
          <w:b w:val="0"/>
          <w:bCs w:val="0"/>
          <w:szCs w:val="21"/>
          <w:lang w:val="en-US" w:eastAsia="zh-CN"/>
        </w:rPr>
      </w:pPr>
    </w:p>
    <w:p w14:paraId="3D1A2D3C">
      <w:pPr>
        <w:rPr>
          <w:rFonts w:hint="eastAsia" w:ascii="Times New Roman" w:hAnsi="Times New Roman" w:eastAsia="宋体" w:cs="Times New Roman"/>
          <w:b w:val="0"/>
          <w:bCs w:val="0"/>
          <w:szCs w:val="21"/>
          <w:lang w:val="en-US" w:eastAsia="zh-CN"/>
        </w:rPr>
      </w:pPr>
    </w:p>
    <w:p w14:paraId="47C3F9D7">
      <w:pPr>
        <w:rPr>
          <w:rFonts w:hint="eastAsia" w:ascii="Times New Roman" w:hAnsi="Times New Roman" w:eastAsia="宋体" w:cs="Times New Roman"/>
          <w:b w:val="0"/>
          <w:bCs w:val="0"/>
          <w:szCs w:val="21"/>
          <w:lang w:val="en-US" w:eastAsia="zh-CN"/>
        </w:rPr>
      </w:pPr>
    </w:p>
    <w:p w14:paraId="21D9A6E9">
      <w:pPr>
        <w:rPr>
          <w:rFonts w:hint="eastAsia" w:ascii="Times New Roman" w:hAnsi="Times New Roman" w:eastAsia="宋体" w:cs="Times New Roman"/>
          <w:b w:val="0"/>
          <w:bCs w:val="0"/>
          <w:szCs w:val="21"/>
          <w:lang w:val="en-US" w:eastAsia="zh-CN"/>
        </w:rPr>
      </w:pPr>
    </w:p>
    <w:p w14:paraId="30444BE5">
      <w:pPr>
        <w:rPr>
          <w:rFonts w:hint="eastAsia" w:ascii="Times New Roman" w:hAnsi="Times New Roman" w:eastAsia="宋体" w:cs="Times New Roman"/>
          <w:b w:val="0"/>
          <w:bCs w:val="0"/>
          <w:szCs w:val="21"/>
          <w:lang w:val="en-US" w:eastAsia="zh-CN"/>
        </w:rPr>
      </w:pPr>
    </w:p>
    <w:p w14:paraId="3362A392">
      <w:pPr>
        <w:rPr>
          <w:rFonts w:hint="eastAsia" w:ascii="Times New Roman" w:hAnsi="Times New Roman" w:eastAsia="宋体" w:cs="Times New Roman"/>
          <w:b w:val="0"/>
          <w:bCs w:val="0"/>
          <w:szCs w:val="21"/>
          <w:lang w:val="en-US" w:eastAsia="zh-CN"/>
        </w:rPr>
      </w:pPr>
    </w:p>
    <w:p w14:paraId="41ED971D">
      <w:pPr>
        <w:rPr>
          <w:rFonts w:hint="eastAsia" w:ascii="Times New Roman" w:hAnsi="Times New Roman" w:eastAsia="宋体" w:cs="Times New Roman"/>
          <w:b w:val="0"/>
          <w:bCs w:val="0"/>
          <w:szCs w:val="21"/>
          <w:lang w:val="en-US" w:eastAsia="zh-CN"/>
        </w:rPr>
      </w:pPr>
    </w:p>
    <w:p w14:paraId="44BCE88B">
      <w:pPr>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bCs/>
          <w:color w:val="auto"/>
          <w:spacing w:val="6"/>
          <w:sz w:val="22"/>
          <w:szCs w:val="22"/>
          <w:highlight w:val="none"/>
          <w:lang w:val="en-US" w:eastAsia="zh-CN"/>
        </w:rPr>
      </w:pPr>
    </w:p>
    <w:p w14:paraId="1897A98A">
      <w:pPr>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bCs/>
          <w:color w:val="auto"/>
          <w:kern w:val="0"/>
          <w:sz w:val="22"/>
          <w:szCs w:val="22"/>
          <w:highlight w:val="none"/>
          <w:lang w:val="en-US" w:eastAsia="zh-CN" w:bidi="ar-SA"/>
        </w:rPr>
      </w:pPr>
    </w:p>
    <w:p w14:paraId="214436FF">
      <w:pPr>
        <w:widowControl w:val="0"/>
        <w:spacing w:after="120"/>
        <w:ind w:left="420" w:leftChars="200" w:firstLine="420" w:firstLineChars="200"/>
        <w:jc w:val="both"/>
        <w:rPr>
          <w:rFonts w:hint="eastAsia" w:ascii="Calibri" w:hAnsi="Calibri" w:eastAsia="宋体" w:cs="Times New Roman"/>
          <w:b w:val="0"/>
          <w:bCs w:val="0"/>
          <w:kern w:val="2"/>
          <w:sz w:val="21"/>
          <w:szCs w:val="21"/>
          <w:lang w:val="en-US" w:eastAsia="zh-CN" w:bidi="ar-SA"/>
        </w:rPr>
      </w:pPr>
    </w:p>
    <w:p w14:paraId="583F0A9D">
      <w:pPr>
        <w:widowControl w:val="0"/>
        <w:spacing w:after="120"/>
        <w:ind w:left="420" w:leftChars="200" w:firstLine="420" w:firstLineChars="200"/>
        <w:jc w:val="both"/>
        <w:rPr>
          <w:rFonts w:hint="eastAsia" w:ascii="Calibri" w:hAnsi="Calibri" w:eastAsia="宋体" w:cs="Times New Roman"/>
          <w:b w:val="0"/>
          <w:bCs w:val="0"/>
          <w:kern w:val="2"/>
          <w:sz w:val="21"/>
          <w:szCs w:val="21"/>
          <w:lang w:val="en-US" w:eastAsia="zh-CN" w:bidi="ar-SA"/>
        </w:rPr>
      </w:pPr>
    </w:p>
    <w:p w14:paraId="395154F4">
      <w:pPr>
        <w:widowControl w:val="0"/>
        <w:spacing w:after="120"/>
        <w:ind w:left="420" w:leftChars="200" w:firstLine="420" w:firstLineChars="200"/>
        <w:jc w:val="both"/>
        <w:rPr>
          <w:rFonts w:hint="eastAsia" w:ascii="Calibri" w:hAnsi="Calibri" w:eastAsia="宋体" w:cs="Times New Roman"/>
          <w:b w:val="0"/>
          <w:bCs w:val="0"/>
          <w:kern w:val="2"/>
          <w:sz w:val="21"/>
          <w:szCs w:val="21"/>
          <w:lang w:val="en-US" w:eastAsia="zh-CN" w:bidi="ar-SA"/>
        </w:rPr>
      </w:pPr>
    </w:p>
    <w:p w14:paraId="496E31C1">
      <w:pPr>
        <w:widowControl w:val="0"/>
        <w:spacing w:after="120"/>
        <w:ind w:left="420" w:leftChars="200" w:firstLine="420" w:firstLineChars="200"/>
        <w:jc w:val="both"/>
        <w:rPr>
          <w:rFonts w:hint="eastAsia" w:ascii="Calibri" w:hAnsi="Calibri" w:eastAsia="宋体" w:cs="Times New Roman"/>
          <w:b w:val="0"/>
          <w:bCs w:val="0"/>
          <w:kern w:val="2"/>
          <w:sz w:val="21"/>
          <w:szCs w:val="21"/>
          <w:lang w:val="en-US" w:eastAsia="zh-CN" w:bidi="ar-SA"/>
        </w:rPr>
      </w:pPr>
    </w:p>
    <w:p w14:paraId="452F1A24">
      <w:pPr>
        <w:keepNext/>
        <w:widowControl w:val="0"/>
        <w:jc w:val="center"/>
        <w:outlineLvl w:val="0"/>
        <w:rPr>
          <w:rFonts w:hint="default" w:ascii="Times New Roman" w:hAnsi="Times New Roman" w:eastAsia="宋体" w:cs="Times New Roman"/>
          <w:b/>
          <w:bCs/>
          <w:kern w:val="2"/>
          <w:sz w:val="24"/>
          <w:szCs w:val="24"/>
          <w:lang w:val="en-US" w:eastAsia="zh-CN" w:bidi="ar-SA"/>
        </w:rPr>
      </w:pPr>
      <w:r>
        <w:rPr>
          <w:rFonts w:hint="eastAsia" w:ascii="仿宋_GB2312" w:hAnsi="仿宋_GB2312" w:eastAsia="仿宋_GB2312" w:cs="仿宋_GB2312"/>
          <w:b/>
          <w:bCs/>
          <w:kern w:val="2"/>
          <w:sz w:val="28"/>
          <w:szCs w:val="28"/>
          <w:shd w:val="clear" w:color="auto" w:fill="FFFFFF"/>
          <w:lang w:val="en-US" w:eastAsia="zh-CN" w:bidi="ar-SA"/>
        </w:rPr>
        <w:t>需求响应表</w:t>
      </w:r>
    </w:p>
    <w:tbl>
      <w:tblPr>
        <w:tblStyle w:val="4"/>
        <w:tblW w:w="832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21"/>
        <w:gridCol w:w="1016"/>
        <w:gridCol w:w="6589"/>
      </w:tblGrid>
      <w:tr w14:paraId="3E9731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8"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BD60926">
            <w:pPr>
              <w:widowControl w:val="0"/>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 xml:space="preserve">序号 </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1B2E17F">
            <w:pPr>
              <w:widowControl w:val="0"/>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 xml:space="preserve">项目名称 </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81D990E">
            <w:pPr>
              <w:widowControl w:val="0"/>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湖南省教育考试院2026年在职、退休职工补充医疗保险</w:t>
            </w:r>
          </w:p>
        </w:tc>
      </w:tr>
      <w:tr w14:paraId="4D4B9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92"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7C318C8">
            <w:pPr>
              <w:widowControl w:val="0"/>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 xml:space="preserve">1 </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E2A7B35">
            <w:pPr>
              <w:widowControl w:val="0"/>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报价</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6996FE0">
            <w:pPr>
              <w:widowControl w:val="0"/>
              <w:numPr>
                <w:ilvl w:val="0"/>
                <w:numId w:val="2"/>
              </w:numPr>
              <w:ind w:firstLine="105"/>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投标单价：</w:t>
            </w:r>
            <w:r>
              <w:rPr>
                <w:rFonts w:ascii="Calibri" w:hAnsi="Calibri" w:eastAsia="仿宋" w:cs="Calibri"/>
                <w:bCs/>
                <w:kern w:val="0"/>
                <w:sz w:val="24"/>
                <w:szCs w:val="24"/>
                <w:u w:val="single"/>
                <w:lang w:val="en-US" w:eastAsia="zh-CN" w:bidi="ar-SA"/>
              </w:rPr>
              <w:t>     </w:t>
            </w:r>
            <w:r>
              <w:rPr>
                <w:rFonts w:hint="eastAsia" w:ascii="Calibri" w:hAnsi="Calibri" w:eastAsia="仿宋" w:cs="Calibri"/>
                <w:bCs/>
                <w:kern w:val="0"/>
                <w:sz w:val="24"/>
                <w:szCs w:val="24"/>
                <w:u w:val="single"/>
                <w:lang w:val="en-US" w:eastAsia="zh-CN" w:bidi="ar-SA"/>
              </w:rPr>
              <w:t xml:space="preserve"> </w:t>
            </w:r>
            <w:r>
              <w:rPr>
                <w:rFonts w:ascii="仿宋" w:hAnsi="仿宋" w:eastAsia="仿宋" w:cs="仿宋"/>
                <w:bCs/>
                <w:kern w:val="0"/>
                <w:sz w:val="24"/>
                <w:szCs w:val="24"/>
                <w:u w:val="single"/>
                <w:lang w:val="en-US" w:eastAsia="zh-CN" w:bidi="ar-SA"/>
              </w:rPr>
              <w:t xml:space="preserve"> </w:t>
            </w:r>
            <w:r>
              <w:rPr>
                <w:rFonts w:hint="eastAsia" w:ascii="仿宋_GB2312" w:hAnsi="仿宋_GB2312" w:eastAsia="仿宋_GB2312" w:cs="仿宋_GB2312"/>
                <w:kern w:val="2"/>
                <w:sz w:val="24"/>
                <w:szCs w:val="24"/>
                <w:shd w:val="clear" w:color="auto" w:fill="FFFFFF"/>
                <w:lang w:val="en-US" w:eastAsia="zh-CN" w:bidi="ar-SA"/>
              </w:rPr>
              <w:t>元/人/年，投标总价 ：</w:t>
            </w:r>
            <w:r>
              <w:rPr>
                <w:rFonts w:ascii="Calibri" w:hAnsi="Calibri" w:eastAsia="仿宋" w:cs="Calibri"/>
                <w:bCs/>
                <w:kern w:val="0"/>
                <w:sz w:val="24"/>
                <w:szCs w:val="24"/>
                <w:u w:val="single"/>
                <w:lang w:val="en-US" w:eastAsia="zh-CN" w:bidi="ar-SA"/>
              </w:rPr>
              <w:t>    </w:t>
            </w:r>
            <w:r>
              <w:rPr>
                <w:rFonts w:hint="eastAsia" w:ascii="Calibri" w:hAnsi="Calibri" w:eastAsia="仿宋" w:cs="Calibri"/>
                <w:bCs/>
                <w:kern w:val="0"/>
                <w:sz w:val="24"/>
                <w:szCs w:val="24"/>
                <w:u w:val="single"/>
                <w:lang w:val="en-US" w:eastAsia="zh-CN" w:bidi="ar-SA"/>
              </w:rPr>
              <w:t xml:space="preserve">     </w:t>
            </w:r>
            <w:r>
              <w:rPr>
                <w:rFonts w:ascii="Calibri" w:hAnsi="Calibri" w:eastAsia="仿宋" w:cs="Calibri"/>
                <w:bCs/>
                <w:kern w:val="0"/>
                <w:sz w:val="24"/>
                <w:szCs w:val="24"/>
                <w:u w:val="single"/>
                <w:lang w:val="en-US" w:eastAsia="zh-CN" w:bidi="ar-SA"/>
              </w:rPr>
              <w:t> </w:t>
            </w:r>
            <w:r>
              <w:rPr>
                <w:rFonts w:ascii="仿宋" w:hAnsi="仿宋" w:eastAsia="仿宋" w:cs="仿宋"/>
                <w:bCs/>
                <w:kern w:val="0"/>
                <w:sz w:val="24"/>
                <w:szCs w:val="24"/>
                <w:u w:val="single"/>
                <w:lang w:val="en-US" w:eastAsia="zh-CN" w:bidi="ar-SA"/>
              </w:rPr>
              <w:t xml:space="preserve"> </w:t>
            </w:r>
            <w:r>
              <w:rPr>
                <w:rFonts w:hint="eastAsia" w:ascii="仿宋_GB2312" w:hAnsi="仿宋_GB2312" w:eastAsia="仿宋_GB2312" w:cs="仿宋_GB2312"/>
                <w:kern w:val="2"/>
                <w:sz w:val="24"/>
                <w:szCs w:val="24"/>
                <w:shd w:val="clear" w:color="auto" w:fill="FFFFFF"/>
                <w:lang w:val="en-US" w:eastAsia="zh-CN" w:bidi="ar-SA"/>
              </w:rPr>
              <w:t>元/年。</w:t>
            </w:r>
          </w:p>
          <w:p w14:paraId="35743E8E">
            <w:pPr>
              <w:widowControl w:val="0"/>
              <w:numPr>
                <w:ilvl w:val="0"/>
                <w:numId w:val="2"/>
              </w:numPr>
              <w:ind w:firstLine="105"/>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结算方式：本项目据实结算，结算金额=中标单价*实际参保人数。</w:t>
            </w:r>
          </w:p>
        </w:tc>
      </w:tr>
      <w:tr w14:paraId="6A551A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3D8272D">
            <w:pPr>
              <w:widowControl w:val="0"/>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2</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4FA5B9B">
            <w:pPr>
              <w:widowControl w:val="0"/>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采购需求</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14F0B38">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1.服务期限：一年</w:t>
            </w:r>
          </w:p>
          <w:p w14:paraId="49C38D72">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2.保险对象：单位在职和退休职工</w:t>
            </w:r>
          </w:p>
          <w:p w14:paraId="6AF5104A">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3.参保人数：159人（实际被保险人员数量以合同或协议签订时提交的人员名单为准）</w:t>
            </w:r>
          </w:p>
          <w:p w14:paraId="452D4AC9">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4.参保费用：530元/人/年，超过的视为无效投标。</w:t>
            </w:r>
          </w:p>
          <w:p w14:paraId="158E0E54">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5.投保项目：疾病住院医疗费用报销、大病医疗费用、特殊病门诊、意外伤害或疾病住院津贴、意外伤残保障、意外身故保障、意外伤害医疗费用报销等。</w:t>
            </w:r>
          </w:p>
          <w:p w14:paraId="7E52809C">
            <w:pPr>
              <w:keepLines w:val="0"/>
              <w:pageBreakBefore w:val="0"/>
              <w:widowControl w:val="0"/>
              <w:kinsoku/>
              <w:wordWrap/>
              <w:overflowPunct/>
              <w:topLinePunct w:val="0"/>
              <w:autoSpaceDE/>
              <w:autoSpaceDN/>
              <w:bidi w:val="0"/>
              <w:spacing w:line="520" w:lineRule="exact"/>
              <w:textAlignment w:val="auto"/>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6.分值高的为成交供应商</w:t>
            </w:r>
          </w:p>
        </w:tc>
      </w:tr>
      <w:tr w14:paraId="42E35B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00"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B4368CA">
            <w:pPr>
              <w:widowControl w:val="0"/>
              <w:ind w:firstLine="240" w:firstLineChars="100"/>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3</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DC7CD0">
            <w:pPr>
              <w:widowControl w:val="0"/>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保障项目、具体责任说明</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71F8671">
            <w:pPr>
              <w:widowControl/>
              <w:spacing w:line="360" w:lineRule="auto"/>
              <w:jc w:val="both"/>
              <w:rPr>
                <w:rFonts w:hint="eastAsia" w:ascii="仿宋_GB2312" w:hAnsi="仿宋_GB2312" w:eastAsia="仿宋_GB2312" w:cs="仿宋_GB2312"/>
                <w:kern w:val="2"/>
                <w:sz w:val="24"/>
                <w:szCs w:val="24"/>
                <w:shd w:val="clear" w:color="auto" w:fill="FFFFFF"/>
                <w:lang w:val="en-US" w:eastAsia="zh-CN" w:bidi="ar-SA"/>
              </w:rPr>
            </w:pPr>
          </w:p>
          <w:tbl>
            <w:tblPr>
              <w:tblStyle w:val="4"/>
              <w:tblpPr w:leftFromText="180" w:rightFromText="180" w:vertAnchor="text" w:horzAnchor="page" w:tblpX="981" w:tblpY="238"/>
              <w:tblOverlap w:val="never"/>
              <w:tblW w:w="38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783"/>
              <w:gridCol w:w="1485"/>
            </w:tblGrid>
            <w:tr w14:paraId="1A25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9" w:type="pct"/>
                  <w:shd w:val="clear" w:color="auto" w:fill="FFFFFF"/>
                  <w:noWrap/>
                  <w:vAlign w:val="center"/>
                </w:tcPr>
                <w:p w14:paraId="4813B8C1">
                  <w:pPr>
                    <w:widowControl/>
                    <w:spacing w:line="360" w:lineRule="auto"/>
                    <w:jc w:val="center"/>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序号</w:t>
                  </w:r>
                </w:p>
              </w:tc>
              <w:tc>
                <w:tcPr>
                  <w:tcW w:w="2758" w:type="pct"/>
                  <w:shd w:val="clear" w:color="auto" w:fill="FFFFFF"/>
                  <w:noWrap/>
                  <w:vAlign w:val="center"/>
                </w:tcPr>
                <w:p w14:paraId="675AF1AC">
                  <w:pPr>
                    <w:widowControl/>
                    <w:spacing w:line="360" w:lineRule="auto"/>
                    <w:jc w:val="both"/>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在职--保障责任项目</w:t>
                  </w:r>
                </w:p>
              </w:tc>
              <w:tc>
                <w:tcPr>
                  <w:tcW w:w="1472" w:type="pct"/>
                  <w:shd w:val="clear" w:color="auto" w:fill="FFFFFF"/>
                  <w:noWrap/>
                  <w:vAlign w:val="center"/>
                </w:tcPr>
                <w:p w14:paraId="47851286">
                  <w:pPr>
                    <w:widowControl/>
                    <w:spacing w:line="360" w:lineRule="auto"/>
                    <w:jc w:val="both"/>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保险金额</w:t>
                  </w:r>
                </w:p>
              </w:tc>
            </w:tr>
            <w:tr w14:paraId="327A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9" w:type="pct"/>
                  <w:shd w:val="clear" w:color="auto" w:fill="FFFFFF"/>
                  <w:noWrap/>
                  <w:vAlign w:val="center"/>
                </w:tcPr>
                <w:p w14:paraId="7915D7B7">
                  <w:pPr>
                    <w:widowControl/>
                    <w:spacing w:line="360" w:lineRule="auto"/>
                    <w:jc w:val="center"/>
                    <w:rPr>
                      <w:rFonts w:hint="default"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1</w:t>
                  </w:r>
                </w:p>
              </w:tc>
              <w:tc>
                <w:tcPr>
                  <w:tcW w:w="2758" w:type="pct"/>
                  <w:shd w:val="clear" w:color="auto" w:fill="FFFFFF"/>
                  <w:noWrap/>
                  <w:vAlign w:val="center"/>
                </w:tcPr>
                <w:p w14:paraId="7AD2FD34">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轨道交通、水上交通意外伤害身故安慰金</w:t>
                  </w:r>
                </w:p>
              </w:tc>
              <w:tc>
                <w:tcPr>
                  <w:tcW w:w="1472" w:type="pct"/>
                  <w:shd w:val="clear" w:color="auto" w:fill="FFFFFF"/>
                  <w:noWrap/>
                  <w:vAlign w:val="center"/>
                </w:tcPr>
                <w:p w14:paraId="28099A3E">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各20万</w:t>
                  </w:r>
                </w:p>
              </w:tc>
            </w:tr>
            <w:tr w14:paraId="40A7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9" w:type="pct"/>
                  <w:shd w:val="clear" w:color="auto" w:fill="FFFFFF"/>
                  <w:noWrap/>
                  <w:vAlign w:val="center"/>
                </w:tcPr>
                <w:p w14:paraId="24DDD599">
                  <w:pPr>
                    <w:widowControl/>
                    <w:spacing w:line="360" w:lineRule="auto"/>
                    <w:jc w:val="center"/>
                    <w:rPr>
                      <w:rFonts w:hint="default"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2</w:t>
                  </w:r>
                </w:p>
              </w:tc>
              <w:tc>
                <w:tcPr>
                  <w:tcW w:w="2758" w:type="pct"/>
                  <w:shd w:val="clear" w:color="auto" w:fill="FFFFFF"/>
                  <w:noWrap/>
                  <w:vAlign w:val="center"/>
                </w:tcPr>
                <w:p w14:paraId="1C22182E">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机动驾驶与乘坐意外伤害身故安慰金</w:t>
                  </w:r>
                </w:p>
              </w:tc>
              <w:tc>
                <w:tcPr>
                  <w:tcW w:w="1472" w:type="pct"/>
                  <w:shd w:val="clear" w:color="auto" w:fill="FFFFFF"/>
                  <w:noWrap/>
                  <w:vAlign w:val="center"/>
                </w:tcPr>
                <w:p w14:paraId="10CBEC02">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各10 万</w:t>
                  </w:r>
                </w:p>
              </w:tc>
            </w:tr>
            <w:tr w14:paraId="3494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9" w:type="pct"/>
                  <w:vMerge w:val="restart"/>
                  <w:shd w:val="clear" w:color="auto" w:fill="FFFFFF"/>
                  <w:noWrap/>
                  <w:vAlign w:val="center"/>
                </w:tcPr>
                <w:p w14:paraId="33B5F4A3">
                  <w:pPr>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3</w:t>
                  </w:r>
                </w:p>
              </w:tc>
              <w:tc>
                <w:tcPr>
                  <w:tcW w:w="2758" w:type="pct"/>
                  <w:shd w:val="clear" w:color="auto" w:fill="FFFFFF"/>
                  <w:noWrap/>
                  <w:vAlign w:val="center"/>
                </w:tcPr>
                <w:p w14:paraId="09C29A13">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意外伤害医疗费用报销</w:t>
                  </w:r>
                </w:p>
              </w:tc>
              <w:tc>
                <w:tcPr>
                  <w:tcW w:w="1472" w:type="pct"/>
                  <w:shd w:val="clear" w:color="auto" w:fill="FFFFFF"/>
                  <w:noWrap/>
                  <w:vAlign w:val="center"/>
                </w:tcPr>
                <w:p w14:paraId="50E25929">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0.8万元</w:t>
                  </w:r>
                </w:p>
              </w:tc>
            </w:tr>
            <w:tr w14:paraId="6CF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69" w:type="pct"/>
                  <w:vMerge w:val="continue"/>
                  <w:noWrap/>
                  <w:vAlign w:val="center"/>
                </w:tcPr>
                <w:p w14:paraId="3C64F55D">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p>
              </w:tc>
              <w:tc>
                <w:tcPr>
                  <w:tcW w:w="2758" w:type="pct"/>
                  <w:noWrap/>
                  <w:vAlign w:val="center"/>
                </w:tcPr>
                <w:p w14:paraId="2F0871D9">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意外伤害伤残金、身故安慰金、意外烧伤给付</w:t>
                  </w:r>
                </w:p>
              </w:tc>
              <w:tc>
                <w:tcPr>
                  <w:tcW w:w="1472" w:type="pct"/>
                  <w:noWrap/>
                  <w:vAlign w:val="center"/>
                </w:tcPr>
                <w:p w14:paraId="5DBF8D1F">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8万元</w:t>
                  </w:r>
                </w:p>
              </w:tc>
            </w:tr>
            <w:tr w14:paraId="713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69" w:type="pct"/>
                  <w:vMerge w:val="continue"/>
                  <w:noWrap/>
                  <w:vAlign w:val="center"/>
                </w:tcPr>
                <w:p w14:paraId="1D5C1BE2">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p>
              </w:tc>
              <w:tc>
                <w:tcPr>
                  <w:tcW w:w="2758" w:type="pct"/>
                  <w:noWrap/>
                  <w:vAlign w:val="center"/>
                </w:tcPr>
                <w:p w14:paraId="024E7272">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意外伤害住院补贴</w:t>
                  </w:r>
                </w:p>
              </w:tc>
              <w:tc>
                <w:tcPr>
                  <w:tcW w:w="1472" w:type="pct"/>
                  <w:noWrap/>
                  <w:vAlign w:val="center"/>
                </w:tcPr>
                <w:p w14:paraId="27DBBA06">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60元/天</w:t>
                  </w:r>
                </w:p>
              </w:tc>
            </w:tr>
            <w:tr w14:paraId="3354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9" w:type="pct"/>
                  <w:noWrap/>
                  <w:vAlign w:val="center"/>
                </w:tcPr>
                <w:p w14:paraId="53058A57">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4</w:t>
                  </w:r>
                </w:p>
              </w:tc>
              <w:tc>
                <w:tcPr>
                  <w:tcW w:w="2758" w:type="pct"/>
                  <w:noWrap/>
                  <w:vAlign w:val="center"/>
                </w:tcPr>
                <w:p w14:paraId="722F7EB2">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疾病住院补贴</w:t>
                  </w:r>
                </w:p>
              </w:tc>
              <w:tc>
                <w:tcPr>
                  <w:tcW w:w="1472" w:type="pct"/>
                  <w:noWrap/>
                  <w:vAlign w:val="center"/>
                </w:tcPr>
                <w:p w14:paraId="6AAE061E">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60元/天</w:t>
                  </w:r>
                </w:p>
              </w:tc>
            </w:tr>
            <w:tr w14:paraId="29EC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9" w:type="pct"/>
                  <w:noWrap/>
                  <w:vAlign w:val="center"/>
                </w:tcPr>
                <w:p w14:paraId="472F8178">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5</w:t>
                  </w:r>
                </w:p>
              </w:tc>
              <w:tc>
                <w:tcPr>
                  <w:tcW w:w="2758" w:type="pct"/>
                  <w:noWrap/>
                  <w:vAlign w:val="center"/>
                </w:tcPr>
                <w:p w14:paraId="1B6484A9">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大病、重病医疗补充报销</w:t>
                  </w:r>
                </w:p>
              </w:tc>
              <w:tc>
                <w:tcPr>
                  <w:tcW w:w="1472" w:type="pct"/>
                  <w:noWrap/>
                  <w:vAlign w:val="center"/>
                </w:tcPr>
                <w:p w14:paraId="2B7A5EC0">
                  <w:pPr>
                    <w:spacing w:line="360" w:lineRule="auto"/>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20万元</w:t>
                  </w:r>
                </w:p>
              </w:tc>
            </w:tr>
            <w:tr w14:paraId="453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9" w:type="pct"/>
                  <w:noWrap/>
                  <w:vAlign w:val="center"/>
                </w:tcPr>
                <w:p w14:paraId="6167382C">
                  <w:pPr>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w:t>
                  </w:r>
                </w:p>
              </w:tc>
              <w:tc>
                <w:tcPr>
                  <w:tcW w:w="2758" w:type="pct"/>
                  <w:noWrap/>
                  <w:vAlign w:val="center"/>
                </w:tcPr>
                <w:p w14:paraId="57C4280F">
                  <w:pPr>
                    <w:spacing w:line="360" w:lineRule="auto"/>
                    <w:jc w:val="left"/>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疾病住院医疗费用报销</w:t>
                  </w:r>
                </w:p>
              </w:tc>
              <w:tc>
                <w:tcPr>
                  <w:tcW w:w="1472" w:type="pct"/>
                  <w:noWrap/>
                  <w:vAlign w:val="center"/>
                </w:tcPr>
                <w:p w14:paraId="23629878">
                  <w:pPr>
                    <w:spacing w:line="360" w:lineRule="auto"/>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1万元</w:t>
                  </w:r>
                </w:p>
              </w:tc>
            </w:tr>
            <w:tr w14:paraId="6D7F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9" w:type="pct"/>
                  <w:noWrap/>
                  <w:vAlign w:val="center"/>
                </w:tcPr>
                <w:p w14:paraId="4B78411A">
                  <w:pPr>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7</w:t>
                  </w:r>
                </w:p>
              </w:tc>
              <w:tc>
                <w:tcPr>
                  <w:tcW w:w="2758" w:type="pct"/>
                  <w:noWrap/>
                  <w:vAlign w:val="center"/>
                </w:tcPr>
                <w:p w14:paraId="220596D2">
                  <w:pPr>
                    <w:spacing w:line="360" w:lineRule="auto"/>
                    <w:jc w:val="left"/>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重大疾病30种</w:t>
                  </w:r>
                </w:p>
              </w:tc>
              <w:tc>
                <w:tcPr>
                  <w:tcW w:w="1472" w:type="pct"/>
                  <w:noWrap/>
                  <w:vAlign w:val="center"/>
                </w:tcPr>
                <w:p w14:paraId="5E92CC54">
                  <w:pPr>
                    <w:spacing w:line="360" w:lineRule="auto"/>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1.2万元</w:t>
                  </w:r>
                </w:p>
              </w:tc>
            </w:tr>
            <w:tr w14:paraId="506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9" w:type="pct"/>
                  <w:shd w:val="clear" w:color="auto" w:fill="FFFFFF"/>
                  <w:noWrap/>
                  <w:vAlign w:val="center"/>
                </w:tcPr>
                <w:p w14:paraId="1FFD7AA6">
                  <w:pPr>
                    <w:widowControl/>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序号</w:t>
                  </w:r>
                </w:p>
              </w:tc>
              <w:tc>
                <w:tcPr>
                  <w:tcW w:w="2758" w:type="pct"/>
                  <w:shd w:val="clear" w:color="auto" w:fill="FFFFFF"/>
                  <w:noWrap/>
                  <w:vAlign w:val="center"/>
                </w:tcPr>
                <w:p w14:paraId="6FD93E07">
                  <w:pPr>
                    <w:widowControl/>
                    <w:spacing w:line="360" w:lineRule="auto"/>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退休--保障责任项目</w:t>
                  </w:r>
                </w:p>
              </w:tc>
              <w:tc>
                <w:tcPr>
                  <w:tcW w:w="1472" w:type="pct"/>
                  <w:shd w:val="clear" w:color="auto" w:fill="FFFFFF"/>
                  <w:noWrap/>
                  <w:vAlign w:val="center"/>
                </w:tcPr>
                <w:p w14:paraId="0B47ECF8">
                  <w:pPr>
                    <w:widowControl/>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b/>
                      <w:bCs/>
                      <w:kern w:val="2"/>
                      <w:sz w:val="24"/>
                      <w:szCs w:val="24"/>
                      <w:shd w:val="clear" w:color="auto" w:fill="FFFFFF"/>
                      <w:lang w:val="en-US" w:eastAsia="zh-CN" w:bidi="ar-SA"/>
                    </w:rPr>
                    <w:t>保险金额</w:t>
                  </w:r>
                </w:p>
              </w:tc>
            </w:tr>
            <w:tr w14:paraId="061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9" w:type="pct"/>
                  <w:noWrap/>
                  <w:vAlign w:val="center"/>
                </w:tcPr>
                <w:p w14:paraId="68A4935E">
                  <w:pPr>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1</w:t>
                  </w:r>
                </w:p>
              </w:tc>
              <w:tc>
                <w:tcPr>
                  <w:tcW w:w="2758" w:type="pct"/>
                  <w:noWrap/>
                  <w:vAlign w:val="center"/>
                </w:tcPr>
                <w:p w14:paraId="530A776D">
                  <w:pPr>
                    <w:spacing w:line="360" w:lineRule="auto"/>
                    <w:jc w:val="left"/>
                    <w:rPr>
                      <w:rFonts w:hint="default" w:ascii="仿宋_GB2312" w:hAnsi="仿宋_GB2312" w:eastAsia="仿宋_GB2312" w:cs="仿宋_GB2312"/>
                      <w:kern w:val="2"/>
                      <w:sz w:val="24"/>
                      <w:szCs w:val="24"/>
                      <w:shd w:val="clear" w:color="auto" w:fill="FFFFFF"/>
                      <w:lang w:val="en-US" w:eastAsia="zh-CN" w:bidi="ar-SA"/>
                    </w:rPr>
                  </w:pPr>
                  <w:r>
                    <w:rPr>
                      <w:rFonts w:hint="eastAsia" w:ascii="仿宋" w:hAnsi="仿宋" w:eastAsia="仿宋" w:cs="仿宋"/>
                      <w:bCs/>
                      <w:sz w:val="24"/>
                      <w:szCs w:val="24"/>
                    </w:rPr>
                    <w:t>疾病住院医疗费用报销</w:t>
                  </w:r>
                </w:p>
              </w:tc>
              <w:tc>
                <w:tcPr>
                  <w:tcW w:w="1472" w:type="pct"/>
                  <w:noWrap/>
                  <w:vAlign w:val="center"/>
                </w:tcPr>
                <w:p w14:paraId="018536FD">
                  <w:pPr>
                    <w:spacing w:line="360" w:lineRule="auto"/>
                    <w:jc w:val="center"/>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6800</w:t>
                  </w:r>
                </w:p>
              </w:tc>
            </w:tr>
            <w:tr w14:paraId="764D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9" w:type="pct"/>
                  <w:noWrap/>
                  <w:vAlign w:val="center"/>
                </w:tcPr>
                <w:p w14:paraId="1678D369">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2</w:t>
                  </w:r>
                </w:p>
              </w:tc>
              <w:tc>
                <w:tcPr>
                  <w:tcW w:w="2758" w:type="pct"/>
                  <w:noWrap/>
                  <w:vAlign w:val="center"/>
                </w:tcPr>
                <w:p w14:paraId="66FE9BC7">
                  <w:pPr>
                    <w:spacing w:line="360" w:lineRule="auto"/>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 w:hAnsi="仿宋" w:eastAsia="仿宋" w:cs="仿宋"/>
                      <w:bCs/>
                      <w:spacing w:val="-12"/>
                      <w:sz w:val="24"/>
                      <w:szCs w:val="24"/>
                    </w:rPr>
                    <w:t>意外伤害伤残金</w:t>
                  </w:r>
                  <w:r>
                    <w:rPr>
                      <w:rFonts w:hint="eastAsia" w:ascii="仿宋" w:hAnsi="仿宋" w:eastAsia="仿宋" w:cs="仿宋"/>
                      <w:bCs/>
                      <w:spacing w:val="-12"/>
                      <w:sz w:val="24"/>
                      <w:szCs w:val="24"/>
                      <w:lang w:eastAsia="zh-CN"/>
                    </w:rPr>
                    <w:t>、</w:t>
                  </w:r>
                  <w:r>
                    <w:rPr>
                      <w:rFonts w:hint="eastAsia" w:ascii="仿宋" w:hAnsi="仿宋" w:eastAsia="仿宋" w:cs="仿宋"/>
                      <w:bCs/>
                      <w:spacing w:val="-12"/>
                      <w:sz w:val="24"/>
                      <w:szCs w:val="24"/>
                    </w:rPr>
                    <w:t>意外伤害身故安慰金</w:t>
                  </w:r>
                </w:p>
              </w:tc>
              <w:tc>
                <w:tcPr>
                  <w:tcW w:w="1472" w:type="pct"/>
                  <w:noWrap/>
                  <w:vAlign w:val="center"/>
                </w:tcPr>
                <w:p w14:paraId="6178F14A">
                  <w:pPr>
                    <w:spacing w:line="360" w:lineRule="auto"/>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6800</w:t>
                  </w:r>
                </w:p>
              </w:tc>
            </w:tr>
            <w:tr w14:paraId="1E8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9" w:type="pct"/>
                  <w:noWrap/>
                  <w:vAlign w:val="center"/>
                </w:tcPr>
                <w:p w14:paraId="1AA6049F">
                  <w:pPr>
                    <w:spacing w:line="360" w:lineRule="auto"/>
                    <w:jc w:val="center"/>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3</w:t>
                  </w:r>
                </w:p>
              </w:tc>
              <w:tc>
                <w:tcPr>
                  <w:tcW w:w="2758" w:type="pct"/>
                  <w:noWrap/>
                  <w:vAlign w:val="center"/>
                </w:tcPr>
                <w:p w14:paraId="6764F35A">
                  <w:pPr>
                    <w:spacing w:line="360" w:lineRule="auto"/>
                    <w:jc w:val="left"/>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 w:hAnsi="仿宋" w:eastAsia="仿宋" w:cs="仿宋"/>
                      <w:bCs/>
                      <w:sz w:val="24"/>
                      <w:szCs w:val="24"/>
                    </w:rPr>
                    <w:t>意外伤害医疗费用报销</w:t>
                  </w:r>
                </w:p>
              </w:tc>
              <w:tc>
                <w:tcPr>
                  <w:tcW w:w="1472" w:type="pct"/>
                  <w:noWrap/>
                  <w:vAlign w:val="center"/>
                </w:tcPr>
                <w:p w14:paraId="51A4DF64">
                  <w:pPr>
                    <w:spacing w:line="360" w:lineRule="auto"/>
                    <w:jc w:val="center"/>
                    <w:rPr>
                      <w:rFonts w:hint="eastAsia"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6800</w:t>
                  </w:r>
                </w:p>
              </w:tc>
            </w:tr>
          </w:tbl>
          <w:p w14:paraId="29B37D53">
            <w:pPr>
              <w:widowControl w:val="0"/>
              <w:jc w:val="both"/>
              <w:rPr>
                <w:rFonts w:hint="default" w:ascii="仿宋_GB2312" w:hAnsi="仿宋_GB2312" w:eastAsia="仿宋_GB2312" w:cs="仿宋_GB2312"/>
                <w:kern w:val="2"/>
                <w:sz w:val="24"/>
                <w:szCs w:val="24"/>
                <w:shd w:val="clear" w:color="auto" w:fill="FFFFFF"/>
                <w:lang w:val="en-US" w:eastAsia="zh-CN" w:bidi="ar-SA"/>
              </w:rPr>
            </w:pPr>
          </w:p>
          <w:p w14:paraId="5BB67BAF">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1ABDA7FA">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09B877A0">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4D496604">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52441009">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5D5AFA8D">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3A6328E4">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375A03BA">
            <w:pPr>
              <w:widowControl w:val="0"/>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 xml:space="preserve"> </w:t>
            </w:r>
          </w:p>
          <w:p w14:paraId="784FA461">
            <w:pPr>
              <w:widowControl w:val="0"/>
              <w:jc w:val="both"/>
              <w:rPr>
                <w:rFonts w:hint="default" w:ascii="仿宋_GB2312" w:hAnsi="仿宋_GB2312" w:eastAsia="仿宋_GB2312" w:cs="仿宋_GB2312"/>
                <w:kern w:val="2"/>
                <w:sz w:val="24"/>
                <w:szCs w:val="24"/>
                <w:shd w:val="clear" w:color="auto" w:fill="FFFFFF"/>
                <w:lang w:val="en-US" w:eastAsia="zh-CN" w:bidi="ar-SA"/>
              </w:rPr>
            </w:pPr>
          </w:p>
          <w:p w14:paraId="4A987256">
            <w:pPr>
              <w:widowControl w:val="0"/>
              <w:jc w:val="both"/>
              <w:rPr>
                <w:rFonts w:hint="default" w:ascii="仿宋_GB2312" w:hAnsi="仿宋_GB2312" w:eastAsia="仿宋_GB2312" w:cs="仿宋_GB2312"/>
                <w:kern w:val="2"/>
                <w:sz w:val="24"/>
                <w:szCs w:val="24"/>
                <w:shd w:val="clear" w:color="auto" w:fill="FFFFFF"/>
                <w:lang w:val="en-US" w:eastAsia="zh-CN" w:bidi="ar-SA"/>
              </w:rPr>
            </w:pPr>
          </w:p>
          <w:p w14:paraId="281FA70D">
            <w:pPr>
              <w:widowControl w:val="0"/>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注：保障项目相关保险责任简要描述及具体责任说明详见本竞价文件第二、三项内容。</w:t>
            </w:r>
          </w:p>
        </w:tc>
      </w:tr>
      <w:tr w14:paraId="38C541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52FE033">
            <w:pPr>
              <w:widowControl w:val="0"/>
              <w:ind w:firstLine="240" w:firstLineChars="100"/>
              <w:jc w:val="both"/>
              <w:rPr>
                <w:rFonts w:hint="default"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4</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3867F89">
            <w:pPr>
              <w:widowControl w:val="0"/>
              <w:jc w:val="both"/>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供应商要求</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B113859">
            <w:pPr>
              <w:widowControl w:val="0"/>
              <w:spacing w:line="360" w:lineRule="auto"/>
              <w:ind w:firstLine="480" w:firstLineChars="200"/>
              <w:jc w:val="both"/>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1.具有保监会颁发的保险许可证。（须提供“保险许可证”复印件加盖公章）</w:t>
            </w:r>
          </w:p>
          <w:p w14:paraId="31AFF6AD">
            <w:pPr>
              <w:widowControl w:val="0"/>
              <w:spacing w:line="360" w:lineRule="auto"/>
              <w:ind w:firstLine="480" w:firstLineChars="200"/>
              <w:jc w:val="both"/>
              <w:rPr>
                <w:rFonts w:hint="default"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2.风险评级 综合偿付能力充足，保险理赔信誉良好。</w:t>
            </w:r>
            <w:r>
              <w:rPr>
                <w:rFonts w:hint="eastAsia" w:ascii="仿宋_GB2312" w:hAnsi="仿宋_GB2312" w:eastAsia="仿宋_GB2312" w:cs="仿宋_GB2312"/>
                <w:b w:val="0"/>
                <w:bCs w:val="0"/>
                <w:color w:val="auto"/>
                <w:kern w:val="2"/>
                <w:sz w:val="24"/>
                <w:szCs w:val="24"/>
                <w:shd w:val="clear" w:color="auto" w:fill="FFFFFF"/>
                <w:lang w:val="en-US" w:eastAsia="zh-CN" w:bidi="ar-SA"/>
              </w:rPr>
              <w:t>2024年至少有三个季度风险评级为AAA，</w:t>
            </w:r>
            <w:r>
              <w:rPr>
                <w:rFonts w:hint="eastAsia" w:ascii="仿宋_GB2312" w:hAnsi="仿宋_GB2312" w:eastAsia="仿宋_GB2312" w:cs="仿宋_GB2312"/>
                <w:b w:val="0"/>
                <w:bCs w:val="0"/>
                <w:kern w:val="2"/>
                <w:sz w:val="24"/>
                <w:szCs w:val="24"/>
                <w:shd w:val="clear" w:color="auto" w:fill="FFFFFF"/>
                <w:lang w:val="en-US" w:eastAsia="zh-CN" w:bidi="ar-SA"/>
              </w:rPr>
              <w:t>保险理赔信誉良好（须提供投标人总公司在“中国银行保险监务管理委员会偿二代监管信息系统”中截图并加盖公章）。</w:t>
            </w:r>
          </w:p>
          <w:p w14:paraId="39923467">
            <w:pPr>
              <w:widowControl w:val="0"/>
              <w:spacing w:line="360" w:lineRule="auto"/>
              <w:ind w:firstLine="480" w:firstLineChars="200"/>
              <w:jc w:val="both"/>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3.供应商在湖南省省级公司的官方公布的服务质量评价情况：国家金融监督管理总局湖南监管局关于</w:t>
            </w:r>
            <w:r>
              <w:rPr>
                <w:rFonts w:hint="eastAsia" w:ascii="仿宋_GB2312" w:hAnsi="仿宋_GB2312" w:eastAsia="仿宋_GB2312" w:cs="仿宋_GB2312"/>
                <w:b w:val="0"/>
                <w:bCs w:val="0"/>
                <w:color w:val="auto"/>
                <w:kern w:val="2"/>
                <w:sz w:val="24"/>
                <w:szCs w:val="24"/>
                <w:shd w:val="clear" w:color="auto" w:fill="FFFFFF"/>
                <w:lang w:val="en-US" w:eastAsia="zh-CN" w:bidi="ar-SA"/>
              </w:rPr>
              <w:t>2024</w:t>
            </w:r>
            <w:r>
              <w:rPr>
                <w:rFonts w:hint="eastAsia" w:ascii="仿宋_GB2312" w:hAnsi="仿宋_GB2312" w:eastAsia="仿宋_GB2312" w:cs="仿宋_GB2312"/>
                <w:b w:val="0"/>
                <w:bCs w:val="0"/>
                <w:kern w:val="2"/>
                <w:sz w:val="24"/>
                <w:szCs w:val="24"/>
                <w:shd w:val="clear" w:color="auto" w:fill="FFFFFF"/>
                <w:lang w:val="en-US" w:eastAsia="zh-CN" w:bidi="ar-SA"/>
              </w:rPr>
              <w:t>年辖内保险消费投诉情况,亿元保费投诉量≤0.5(件/亿元)（须提供相关截图并加盖公章）,竞价供应商必须是人身险保险公司。</w:t>
            </w:r>
          </w:p>
          <w:p w14:paraId="5ED5B5A9">
            <w:pPr>
              <w:spacing w:line="360" w:lineRule="auto"/>
              <w:ind w:firstLine="480" w:firstLineChars="200"/>
              <w:rPr>
                <w:rFonts w:hint="eastAsia" w:ascii="仿宋_GB2312" w:hAnsi="仿宋_GB2312" w:eastAsia="仿宋_GB2312" w:cs="仿宋_GB2312"/>
                <w:b w:val="0"/>
                <w:bCs w:val="0"/>
                <w:sz w:val="24"/>
                <w:szCs w:val="24"/>
                <w:shd w:val="clear" w:color="auto" w:fill="FFFFFF"/>
              </w:rPr>
            </w:pPr>
            <w:r>
              <w:rPr>
                <w:rFonts w:hint="eastAsia" w:ascii="仿宋_GB2312" w:hAnsi="仿宋_GB2312" w:eastAsia="仿宋_GB2312" w:cs="仿宋_GB2312"/>
                <w:b w:val="0"/>
                <w:bCs w:val="0"/>
                <w:sz w:val="24"/>
                <w:szCs w:val="24"/>
                <w:shd w:val="clear" w:color="auto" w:fill="FFFFFF"/>
                <w:lang w:val="en-US" w:eastAsia="zh-CN"/>
              </w:rPr>
              <w:t>4.</w:t>
            </w:r>
            <w:r>
              <w:rPr>
                <w:rFonts w:hint="eastAsia" w:ascii="仿宋_GB2312" w:hAnsi="仿宋_GB2312" w:eastAsia="仿宋_GB2312" w:cs="仿宋_GB2312"/>
                <w:b w:val="0"/>
                <w:bCs w:val="0"/>
                <w:sz w:val="24"/>
                <w:szCs w:val="24"/>
                <w:shd w:val="clear" w:color="auto" w:fill="FFFFFF"/>
              </w:rPr>
              <w:t>投标保险公司近三年内所属省公司及其</w:t>
            </w:r>
            <w:r>
              <w:rPr>
                <w:rFonts w:hint="eastAsia" w:ascii="仿宋_GB2312" w:hAnsi="仿宋_GB2312" w:eastAsia="仿宋_GB2312" w:cs="仿宋_GB2312"/>
                <w:b w:val="0"/>
                <w:bCs w:val="0"/>
                <w:sz w:val="24"/>
                <w:szCs w:val="24"/>
                <w:shd w:val="clear" w:color="auto" w:fill="FFFFFF"/>
                <w:lang w:eastAsia="zh-CN"/>
              </w:rPr>
              <w:t>分</w:t>
            </w:r>
            <w:r>
              <w:rPr>
                <w:rFonts w:hint="eastAsia" w:ascii="仿宋_GB2312" w:hAnsi="仿宋_GB2312" w:eastAsia="仿宋_GB2312" w:cs="仿宋_GB2312"/>
                <w:b w:val="0"/>
                <w:bCs w:val="0"/>
                <w:sz w:val="24"/>
                <w:szCs w:val="24"/>
                <w:shd w:val="clear" w:color="auto" w:fill="FFFFFF"/>
              </w:rPr>
              <w:t>支公司</w:t>
            </w:r>
            <w:r>
              <w:rPr>
                <w:rFonts w:hint="eastAsia" w:ascii="仿宋_GB2312" w:hAnsi="仿宋_GB2312" w:eastAsia="仿宋_GB2312" w:cs="仿宋_GB2312"/>
                <w:b w:val="0"/>
                <w:bCs w:val="0"/>
                <w:sz w:val="24"/>
                <w:szCs w:val="24"/>
                <w:shd w:val="clear" w:color="auto" w:fill="FFFFFF"/>
                <w:lang w:val="en-US" w:eastAsia="zh-CN"/>
              </w:rPr>
              <w:t>其法人代表（负责人）、董事、监事在经营活动中没有受到刑事处罚（自拟承诺书）</w:t>
            </w:r>
            <w:r>
              <w:rPr>
                <w:rFonts w:hint="eastAsia" w:ascii="仿宋_GB2312" w:hAnsi="仿宋_GB2312" w:eastAsia="仿宋_GB2312" w:cs="仿宋_GB2312"/>
                <w:b w:val="0"/>
                <w:bCs w:val="0"/>
                <w:sz w:val="24"/>
                <w:szCs w:val="24"/>
                <w:shd w:val="clear" w:color="auto" w:fill="FFFFFF"/>
              </w:rPr>
              <w:t>。</w:t>
            </w:r>
          </w:p>
          <w:p w14:paraId="2B784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sz w:val="24"/>
                <w:szCs w:val="24"/>
                <w:shd w:val="clear" w:color="auto" w:fill="FFFFFF"/>
                <w:lang w:val="en-US" w:eastAsia="zh-CN"/>
              </w:rPr>
              <w:t>5.未按要求提供以上证明材料或不符合以上条件的属于无效投标。</w:t>
            </w:r>
          </w:p>
        </w:tc>
      </w:tr>
      <w:tr w14:paraId="5747BC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A6D6596">
            <w:pPr>
              <w:widowControl w:val="0"/>
              <w:ind w:firstLine="240" w:firstLineChars="100"/>
              <w:jc w:val="both"/>
              <w:rPr>
                <w:rFonts w:hint="default" w:ascii="仿宋_GB2312" w:hAnsi="仿宋_GB2312" w:eastAsia="仿宋_GB2312" w:cs="仿宋_GB2312"/>
                <w:b/>
                <w:bCs/>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5</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7FFA06E">
            <w:pPr>
              <w:widowControl w:val="0"/>
              <w:jc w:val="both"/>
              <w:rPr>
                <w:rFonts w:hint="default"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其他</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0BF6E45">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1.投标人须上传诚信承诺书（按规定模板提交）</w:t>
            </w:r>
          </w:p>
          <w:p w14:paraId="2FEBB2FC">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2.风险评级 综合偿付能力充足，保险理赔信誉良好。</w:t>
            </w:r>
            <w:r>
              <w:rPr>
                <w:rFonts w:hint="eastAsia" w:ascii="仿宋_GB2312" w:hAnsi="仿宋_GB2312" w:eastAsia="仿宋_GB2312" w:cs="仿宋_GB2312"/>
                <w:b w:val="0"/>
                <w:bCs w:val="0"/>
                <w:color w:val="auto"/>
                <w:kern w:val="2"/>
                <w:sz w:val="24"/>
                <w:szCs w:val="24"/>
                <w:shd w:val="clear" w:color="auto" w:fill="FFFFFF"/>
                <w:lang w:val="en-US" w:eastAsia="zh-CN" w:bidi="ar-SA"/>
              </w:rPr>
              <w:t>2024年至少有三个季度风险评级为AAA，</w:t>
            </w:r>
            <w:r>
              <w:rPr>
                <w:rFonts w:hint="eastAsia" w:ascii="仿宋_GB2312" w:hAnsi="仿宋_GB2312" w:eastAsia="仿宋_GB2312" w:cs="仿宋_GB2312"/>
                <w:b w:val="0"/>
                <w:bCs w:val="0"/>
                <w:kern w:val="2"/>
                <w:sz w:val="24"/>
                <w:szCs w:val="24"/>
                <w:shd w:val="clear" w:color="auto" w:fill="FFFFFF"/>
                <w:lang w:val="en-US" w:eastAsia="zh-CN" w:bidi="ar-SA"/>
              </w:rPr>
              <w:t>保险理赔信誉良好.</w:t>
            </w:r>
          </w:p>
          <w:p w14:paraId="76D3E868">
            <w:pPr>
              <w:keepLines w:val="0"/>
              <w:pageBreakBefore w:val="0"/>
              <w:widowControl w:val="0"/>
              <w:kinsoku/>
              <w:wordWrap/>
              <w:overflowPunct/>
              <w:topLinePunct w:val="0"/>
              <w:autoSpaceDE/>
              <w:autoSpaceDN/>
              <w:bidi w:val="0"/>
              <w:spacing w:line="520" w:lineRule="exact"/>
              <w:textAlignment w:val="auto"/>
              <w:rPr>
                <w:rFonts w:hint="default"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竞价供应商必须是人身险保险公司</w:t>
            </w:r>
            <w:bookmarkStart w:id="1" w:name="_GoBack"/>
            <w:bookmarkEnd w:id="1"/>
          </w:p>
          <w:p w14:paraId="006DA611">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3.在职人员和退休人员统一服务内容及理赔标准。</w:t>
            </w:r>
            <w:r>
              <w:rPr>
                <w:rFonts w:hint="eastAsia" w:ascii="仿宋_GB2312" w:hAnsi="仿宋_GB2312" w:eastAsia="仿宋_GB2312" w:cs="仿宋_GB2312"/>
                <w:b w:val="0"/>
                <w:bCs w:val="0"/>
                <w:sz w:val="24"/>
                <w:szCs w:val="24"/>
                <w:shd w:val="clear" w:color="auto" w:fill="FFFFFF"/>
                <w:lang w:val="en-US" w:eastAsia="zh-CN"/>
              </w:rPr>
              <w:t>参保职工身体状况参保不需要统计报备</w:t>
            </w:r>
          </w:p>
          <w:p w14:paraId="4D5B666C">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4.保险公司安排专人协助职工准备报销材料并且每个月定时定点上门收取职工报销材料，24小时提供保险咨询服务。</w:t>
            </w:r>
          </w:p>
          <w:p w14:paraId="2C47AFE1">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5.若我单位发生职工人员变动，应及时协助办理异动工作，新增异动所发生的保险费应按剩余天数缴纳，减员异动所发生的保险费应按剩余天数退还，不得收取全年保险费。</w:t>
            </w:r>
          </w:p>
          <w:p w14:paraId="0DA9293D">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6.保险等待期（即合同签订日起至理赔责任生效的期限）为0天。</w:t>
            </w:r>
          </w:p>
          <w:p w14:paraId="2E5C980E">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7.付款期限：需乙方提供全额增值税普通发票后，进行付款，付款时间根据实际流程情况确定。</w:t>
            </w:r>
          </w:p>
          <w:p w14:paraId="14725267">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8.有保险公司专管员上门服务，属保险责任范围，材料齐全的理赔案件，保险公司在5个工作日内履行给付保险金的义务。</w:t>
            </w:r>
          </w:p>
          <w:p w14:paraId="4BB87532">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9.定期整理相关理赔数据，及时向我</w:t>
            </w:r>
            <w:r>
              <w:rPr>
                <w:rFonts w:hint="eastAsia" w:ascii="仿宋_GB2312" w:hAnsi="仿宋_GB2312" w:eastAsia="仿宋_GB2312" w:cs="仿宋_GB2312"/>
                <w:b w:val="0"/>
                <w:bCs w:val="0"/>
                <w:color w:val="auto"/>
                <w:kern w:val="2"/>
                <w:sz w:val="24"/>
                <w:szCs w:val="24"/>
                <w:shd w:val="clear" w:color="auto" w:fill="FFFFFF"/>
                <w:lang w:val="en-US" w:eastAsia="zh-CN" w:bidi="ar-SA"/>
              </w:rPr>
              <w:t>单位</w:t>
            </w:r>
            <w:r>
              <w:rPr>
                <w:rFonts w:hint="eastAsia" w:ascii="仿宋_GB2312" w:hAnsi="仿宋_GB2312" w:eastAsia="仿宋_GB2312" w:cs="仿宋_GB2312"/>
                <w:b w:val="0"/>
                <w:bCs w:val="0"/>
                <w:kern w:val="2"/>
                <w:sz w:val="24"/>
                <w:szCs w:val="24"/>
                <w:shd w:val="clear" w:color="auto" w:fill="FFFFFF"/>
                <w:lang w:val="en-US" w:eastAsia="zh-CN" w:bidi="ar-SA"/>
              </w:rPr>
              <w:t>相关部门提供承保及理赔清单。</w:t>
            </w:r>
          </w:p>
          <w:p w14:paraId="655B1A8C">
            <w:pPr>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kern w:val="2"/>
                <w:sz w:val="24"/>
                <w:szCs w:val="24"/>
                <w:shd w:val="clear" w:color="auto" w:fill="FFFFFF"/>
                <w:lang w:val="en-US" w:eastAsia="zh-CN" w:bidi="ar-SA"/>
              </w:rPr>
            </w:pPr>
            <w:r>
              <w:rPr>
                <w:rFonts w:hint="eastAsia" w:ascii="仿宋_GB2312" w:hAnsi="仿宋_GB2312" w:eastAsia="仿宋_GB2312" w:cs="仿宋_GB2312"/>
                <w:b w:val="0"/>
                <w:bCs w:val="0"/>
                <w:kern w:val="2"/>
                <w:sz w:val="24"/>
                <w:szCs w:val="24"/>
                <w:shd w:val="clear" w:color="auto" w:fill="FFFFFF"/>
                <w:lang w:val="en-US" w:eastAsia="zh-CN" w:bidi="ar-SA"/>
              </w:rPr>
              <w:t>10.保险公司专管员素质要求：人品端正，德行优良，热情积极，有责任心，严谨认真，耐心细致，善于沟通。</w:t>
            </w:r>
          </w:p>
        </w:tc>
      </w:tr>
      <w:tr w14:paraId="589959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9A2271F">
            <w:pPr>
              <w:widowControl w:val="0"/>
              <w:ind w:firstLine="240" w:firstLineChars="100"/>
              <w:jc w:val="both"/>
              <w:rPr>
                <w:rFonts w:hint="default"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6</w:t>
            </w:r>
          </w:p>
        </w:tc>
        <w:tc>
          <w:tcPr>
            <w:tcW w:w="1016"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1E0B534">
            <w:pPr>
              <w:widowControl w:val="0"/>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需求响应</w:t>
            </w:r>
          </w:p>
        </w:tc>
        <w:tc>
          <w:tcPr>
            <w:tcW w:w="658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0D09F42">
            <w:pPr>
              <w:widowControl w:val="0"/>
              <w:jc w:val="both"/>
              <w:rPr>
                <w:rFonts w:hint="eastAsia" w:ascii="仿宋_GB2312" w:hAnsi="仿宋_GB2312" w:eastAsia="仿宋_GB2312" w:cs="仿宋_GB2312"/>
                <w:kern w:val="2"/>
                <w:sz w:val="24"/>
                <w:szCs w:val="24"/>
                <w:shd w:val="clear" w:color="auto" w:fill="FFFFFF"/>
                <w:lang w:val="en-US" w:eastAsia="zh-CN" w:bidi="ar-SA"/>
              </w:rPr>
            </w:pPr>
          </w:p>
          <w:p w14:paraId="7EA2788B">
            <w:pPr>
              <w:widowControl w:val="0"/>
              <w:jc w:val="both"/>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投标人承诺：我单位对本项目采购需求条款完全响应，无偏离。</w:t>
            </w:r>
          </w:p>
        </w:tc>
      </w:tr>
    </w:tbl>
    <w:p w14:paraId="7E2A6C9F">
      <w:pPr>
        <w:widowControl w:val="0"/>
        <w:spacing w:before="50" w:line="360" w:lineRule="auto"/>
        <w:jc w:val="both"/>
        <w:rPr>
          <w:rFonts w:ascii="仿宋" w:hAnsi="仿宋" w:eastAsia="仿宋" w:cs="仿宋"/>
          <w:bCs/>
          <w:kern w:val="0"/>
          <w:sz w:val="24"/>
          <w:szCs w:val="24"/>
          <w:lang w:val="en-US" w:eastAsia="zh-CN" w:bidi="ar-SA"/>
        </w:rPr>
      </w:pPr>
    </w:p>
    <w:p w14:paraId="3211E7E8">
      <w:pPr>
        <w:widowControl w:val="0"/>
        <w:spacing w:before="50" w:line="360" w:lineRule="auto"/>
        <w:jc w:val="both"/>
        <w:rPr>
          <w:rFonts w:ascii="仿宋" w:hAnsi="仿宋" w:eastAsia="仿宋" w:cs="仿宋"/>
          <w:bCs/>
          <w:kern w:val="0"/>
          <w:sz w:val="24"/>
          <w:szCs w:val="24"/>
          <w:u w:val="single"/>
          <w:lang w:val="en-US" w:eastAsia="zh-CN" w:bidi="ar-SA"/>
        </w:rPr>
      </w:pPr>
      <w:r>
        <w:rPr>
          <w:rFonts w:ascii="仿宋" w:hAnsi="仿宋" w:eastAsia="仿宋" w:cs="仿宋"/>
          <w:bCs/>
          <w:kern w:val="0"/>
          <w:sz w:val="24"/>
          <w:szCs w:val="24"/>
          <w:lang w:val="en-US" w:eastAsia="zh-CN" w:bidi="ar-SA"/>
        </w:rPr>
        <w:t>投标人名称（单位</w:t>
      </w:r>
      <w:r>
        <w:rPr>
          <w:rFonts w:hint="eastAsia" w:ascii="仿宋" w:hAnsi="仿宋" w:eastAsia="仿宋" w:cs="仿宋"/>
          <w:bCs/>
          <w:kern w:val="0"/>
          <w:sz w:val="24"/>
          <w:szCs w:val="24"/>
          <w:lang w:val="en-US" w:eastAsia="zh-CN" w:bidi="ar-SA"/>
        </w:rPr>
        <w:t>公章</w:t>
      </w:r>
      <w:r>
        <w:rPr>
          <w:rFonts w:ascii="仿宋" w:hAnsi="仿宋" w:eastAsia="仿宋" w:cs="仿宋"/>
          <w:bCs/>
          <w:kern w:val="0"/>
          <w:sz w:val="24"/>
          <w:szCs w:val="24"/>
          <w:lang w:val="en-US" w:eastAsia="zh-CN" w:bidi="ar-SA"/>
        </w:rPr>
        <w:t>）：</w:t>
      </w:r>
      <w:r>
        <w:rPr>
          <w:rFonts w:ascii="仿宋" w:hAnsi="仿宋" w:eastAsia="仿宋" w:cs="仿宋"/>
          <w:bCs/>
          <w:kern w:val="0"/>
          <w:sz w:val="24"/>
          <w:szCs w:val="24"/>
          <w:u w:val="single"/>
          <w:lang w:val="en-US" w:eastAsia="zh-CN" w:bidi="ar-SA"/>
        </w:rPr>
        <w:t xml:space="preserve">                    </w:t>
      </w:r>
    </w:p>
    <w:p w14:paraId="16833BAB">
      <w:pPr>
        <w:widowControl w:val="0"/>
        <w:spacing w:line="360" w:lineRule="auto"/>
        <w:ind w:firstLine="0" w:firstLineChars="0"/>
        <w:jc w:val="both"/>
        <w:rPr>
          <w:rFonts w:hint="eastAsia" w:ascii="Calibri" w:hAnsi="Calibri" w:eastAsia="仿宋" w:cs="Calibri"/>
          <w:bCs/>
          <w:kern w:val="0"/>
          <w:sz w:val="24"/>
          <w:szCs w:val="24"/>
          <w:u w:val="none"/>
          <w:lang w:val="en-US" w:eastAsia="zh-CN" w:bidi="ar-SA"/>
        </w:rPr>
      </w:pPr>
      <w:r>
        <w:rPr>
          <w:rFonts w:ascii="仿宋" w:hAnsi="仿宋" w:eastAsia="仿宋" w:cs="仿宋"/>
          <w:bCs/>
          <w:kern w:val="0"/>
          <w:sz w:val="24"/>
          <w:szCs w:val="24"/>
          <w:lang w:val="en-US" w:eastAsia="zh-CN" w:bidi="ar-SA"/>
        </w:rPr>
        <w:t>日期：</w:t>
      </w:r>
      <w:r>
        <w:rPr>
          <w:rFonts w:ascii="Calibri" w:hAnsi="Calibri" w:eastAsia="仿宋" w:cs="Calibri"/>
          <w:bCs/>
          <w:kern w:val="0"/>
          <w:sz w:val="24"/>
          <w:szCs w:val="24"/>
          <w:u w:val="single"/>
          <w:lang w:val="en-US" w:eastAsia="zh-CN" w:bidi="ar-SA"/>
        </w:rPr>
        <w:t> </w:t>
      </w:r>
      <w:r>
        <w:rPr>
          <w:rFonts w:hint="eastAsia" w:ascii="Calibri" w:hAnsi="Calibri" w:eastAsia="仿宋" w:cs="Calibri"/>
          <w:bCs/>
          <w:kern w:val="0"/>
          <w:sz w:val="24"/>
          <w:szCs w:val="24"/>
          <w:u w:val="single"/>
          <w:lang w:val="en-US" w:eastAsia="zh-CN" w:bidi="ar-SA"/>
        </w:rPr>
        <w:t xml:space="preserve">  </w:t>
      </w:r>
      <w:r>
        <w:rPr>
          <w:rFonts w:ascii="Calibri" w:hAnsi="Calibri" w:eastAsia="仿宋" w:cs="Calibri"/>
          <w:bCs/>
          <w:kern w:val="0"/>
          <w:sz w:val="24"/>
          <w:szCs w:val="24"/>
          <w:u w:val="single"/>
          <w:lang w:val="en-US" w:eastAsia="zh-CN" w:bidi="ar-SA"/>
        </w:rPr>
        <w:t>    </w:t>
      </w:r>
      <w:r>
        <w:rPr>
          <w:rFonts w:ascii="仿宋" w:hAnsi="仿宋" w:eastAsia="仿宋" w:cs="仿宋"/>
          <w:bCs/>
          <w:kern w:val="0"/>
          <w:sz w:val="24"/>
          <w:szCs w:val="24"/>
          <w:u w:val="single"/>
          <w:lang w:val="en-US" w:eastAsia="zh-CN" w:bidi="ar-SA"/>
        </w:rPr>
        <w:t xml:space="preserve"> </w:t>
      </w:r>
      <w:r>
        <w:rPr>
          <w:rFonts w:ascii="仿宋" w:hAnsi="仿宋" w:eastAsia="仿宋" w:cs="仿宋"/>
          <w:bCs/>
          <w:kern w:val="0"/>
          <w:sz w:val="24"/>
          <w:szCs w:val="24"/>
          <w:lang w:val="en-US" w:eastAsia="zh-CN" w:bidi="ar-SA"/>
        </w:rPr>
        <w:t>年</w:t>
      </w:r>
      <w:r>
        <w:rPr>
          <w:rFonts w:ascii="Calibri" w:hAnsi="Calibri" w:eastAsia="仿宋" w:cs="Calibri"/>
          <w:bCs/>
          <w:kern w:val="0"/>
          <w:sz w:val="24"/>
          <w:szCs w:val="24"/>
          <w:u w:val="single"/>
          <w:lang w:val="en-US" w:eastAsia="zh-CN" w:bidi="ar-SA"/>
        </w:rPr>
        <w:t>     </w:t>
      </w:r>
      <w:r>
        <w:rPr>
          <w:rFonts w:hint="eastAsia" w:ascii="Calibri" w:hAnsi="Calibri" w:eastAsia="仿宋" w:cs="Calibri"/>
          <w:bCs/>
          <w:kern w:val="0"/>
          <w:sz w:val="24"/>
          <w:szCs w:val="24"/>
          <w:u w:val="single"/>
          <w:lang w:val="en-US" w:eastAsia="zh-CN" w:bidi="ar-SA"/>
        </w:rPr>
        <w:t xml:space="preserve"> </w:t>
      </w:r>
      <w:r>
        <w:rPr>
          <w:rFonts w:ascii="Calibri" w:hAnsi="Calibri" w:eastAsia="仿宋" w:cs="Calibri"/>
          <w:bCs/>
          <w:kern w:val="0"/>
          <w:sz w:val="24"/>
          <w:szCs w:val="24"/>
          <w:u w:val="single"/>
          <w:lang w:val="en-US" w:eastAsia="zh-CN" w:bidi="ar-SA"/>
        </w:rPr>
        <w:t>  </w:t>
      </w:r>
      <w:r>
        <w:rPr>
          <w:rFonts w:ascii="仿宋" w:hAnsi="仿宋" w:eastAsia="仿宋" w:cs="仿宋"/>
          <w:bCs/>
          <w:kern w:val="0"/>
          <w:sz w:val="24"/>
          <w:szCs w:val="24"/>
          <w:u w:val="single"/>
          <w:lang w:val="en-US" w:eastAsia="zh-CN" w:bidi="ar-SA"/>
        </w:rPr>
        <w:t xml:space="preserve"> </w:t>
      </w:r>
      <w:r>
        <w:rPr>
          <w:rFonts w:ascii="仿宋" w:hAnsi="仿宋" w:eastAsia="仿宋" w:cs="仿宋"/>
          <w:bCs/>
          <w:kern w:val="0"/>
          <w:sz w:val="24"/>
          <w:szCs w:val="24"/>
          <w:lang w:val="en-US" w:eastAsia="zh-CN" w:bidi="ar-SA"/>
        </w:rPr>
        <w:t>月</w:t>
      </w:r>
      <w:r>
        <w:rPr>
          <w:rFonts w:ascii="Calibri" w:hAnsi="Calibri" w:eastAsia="仿宋" w:cs="Calibri"/>
          <w:bCs/>
          <w:kern w:val="0"/>
          <w:sz w:val="24"/>
          <w:szCs w:val="24"/>
          <w:u w:val="single"/>
          <w:lang w:val="en-US" w:eastAsia="zh-CN" w:bidi="ar-SA"/>
        </w:rPr>
        <w:t>   </w:t>
      </w:r>
      <w:r>
        <w:rPr>
          <w:rFonts w:hint="eastAsia" w:ascii="Calibri" w:hAnsi="Calibri" w:eastAsia="仿宋" w:cs="Calibri"/>
          <w:bCs/>
          <w:kern w:val="0"/>
          <w:sz w:val="24"/>
          <w:szCs w:val="24"/>
          <w:u w:val="single"/>
          <w:lang w:val="en-US" w:eastAsia="zh-CN" w:bidi="ar-SA"/>
        </w:rPr>
        <w:t xml:space="preserve">   </w:t>
      </w:r>
      <w:r>
        <w:rPr>
          <w:rFonts w:hint="eastAsia" w:ascii="Calibri" w:hAnsi="Calibri" w:eastAsia="仿宋" w:cs="Calibri"/>
          <w:bCs/>
          <w:kern w:val="0"/>
          <w:sz w:val="24"/>
          <w:szCs w:val="24"/>
          <w:u w:val="none"/>
          <w:lang w:val="en-US" w:eastAsia="zh-CN" w:bidi="ar-SA"/>
        </w:rPr>
        <w:t>日</w:t>
      </w:r>
    </w:p>
    <w:p w14:paraId="0B58F618">
      <w:pPr>
        <w:rPr>
          <w:rFonts w:hint="eastAsia" w:ascii="Times New Roman" w:hAnsi="Times New Roman" w:eastAsia="仿宋" w:cs="Calibri"/>
          <w:bCs/>
          <w:kern w:val="0"/>
          <w:sz w:val="24"/>
          <w:szCs w:val="24"/>
          <w:u w:val="none"/>
          <w:lang w:val="en-US" w:eastAsia="zh-CN"/>
        </w:rPr>
      </w:pPr>
    </w:p>
    <w:p w14:paraId="57B4D35B">
      <w:pPr>
        <w:rPr>
          <w:rFonts w:hint="eastAsia" w:ascii="Times New Roman" w:hAnsi="Times New Roman" w:eastAsia="仿宋" w:cs="Calibri"/>
          <w:bCs/>
          <w:kern w:val="0"/>
          <w:sz w:val="24"/>
          <w:szCs w:val="24"/>
          <w:u w:val="none"/>
          <w:lang w:val="en-US" w:eastAsia="zh-CN"/>
        </w:rPr>
      </w:pPr>
    </w:p>
    <w:p w14:paraId="7BCCB224">
      <w:pPr>
        <w:rPr>
          <w:rFonts w:hint="eastAsia" w:ascii="Times New Roman" w:hAnsi="Times New Roman" w:eastAsia="仿宋" w:cs="Calibri"/>
          <w:bCs/>
          <w:kern w:val="0"/>
          <w:sz w:val="24"/>
          <w:szCs w:val="24"/>
          <w:u w:val="none"/>
          <w:lang w:val="en-US" w:eastAsia="zh-CN"/>
        </w:rPr>
      </w:pPr>
    </w:p>
    <w:p w14:paraId="7CE6211C">
      <w:pPr>
        <w:rPr>
          <w:rFonts w:hint="eastAsia" w:ascii="Times New Roman" w:hAnsi="Times New Roman" w:eastAsia="仿宋" w:cs="Calibri"/>
          <w:bCs/>
          <w:kern w:val="0"/>
          <w:sz w:val="24"/>
          <w:szCs w:val="24"/>
          <w:u w:val="none"/>
          <w:lang w:val="en-US" w:eastAsia="zh-CN"/>
        </w:rPr>
      </w:pPr>
    </w:p>
    <w:p w14:paraId="75E8A1B5">
      <w:pPr>
        <w:rPr>
          <w:rFonts w:hint="eastAsia" w:ascii="Times New Roman" w:hAnsi="Times New Roman" w:eastAsia="仿宋" w:cs="Calibri"/>
          <w:bCs/>
          <w:kern w:val="0"/>
          <w:sz w:val="24"/>
          <w:szCs w:val="24"/>
          <w:u w:val="none"/>
          <w:lang w:val="en-US" w:eastAsia="zh-CN"/>
        </w:rPr>
      </w:pPr>
    </w:p>
    <w:p w14:paraId="613D1074">
      <w:pPr>
        <w:widowControl/>
        <w:shd w:val="clear" w:color="auto" w:fill="FFFFFF"/>
        <w:spacing w:beforeAutospacing="0" w:afterAutospacing="0"/>
        <w:jc w:val="center"/>
        <w:rPr>
          <w:rFonts w:hint="eastAsia" w:ascii="仿宋_GB2312" w:hAnsi="仿宋_GB2312" w:eastAsia="仿宋_GB2312" w:cs="仿宋_GB2312"/>
          <w:kern w:val="2"/>
          <w:sz w:val="44"/>
          <w:szCs w:val="44"/>
          <w:shd w:val="clear" w:color="auto" w:fill="FFFFFF"/>
          <w:lang w:val="en-US" w:eastAsia="zh-CN" w:bidi="ar-SA"/>
        </w:rPr>
      </w:pPr>
      <w:r>
        <w:rPr>
          <w:rFonts w:hint="eastAsia" w:ascii="仿宋_GB2312" w:hAnsi="仿宋_GB2312" w:eastAsia="仿宋_GB2312" w:cs="仿宋_GB2312"/>
          <w:kern w:val="2"/>
          <w:sz w:val="44"/>
          <w:szCs w:val="44"/>
          <w:shd w:val="clear" w:color="auto" w:fill="FFFFFF"/>
          <w:lang w:val="en-US" w:eastAsia="zh-CN" w:bidi="ar-SA"/>
        </w:rPr>
        <w:t>附件：投标人诚信承诺书</w:t>
      </w:r>
    </w:p>
    <w:p w14:paraId="6F81B8C1">
      <w:pPr>
        <w:jc w:val="center"/>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（请签字盖章后上传扫描件，打印时删除此行）</w:t>
      </w:r>
    </w:p>
    <w:p w14:paraId="5297F5F9">
      <w:pPr>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湖南省教育考试院：</w:t>
      </w:r>
    </w:p>
    <w:p w14:paraId="2BA7314D">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我公司自觉遵守招标投标管理的法律规定，作为投标人参与湖南省教育考试院2026年职工补充医疗保险项目的投标，就本次投标，郑重承诺如下：</w:t>
      </w:r>
    </w:p>
    <w:p w14:paraId="7A13B685">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一、遵循公开、公平、公正、诚实、信用的原则，依法依规参与本项目投标。</w:t>
      </w:r>
    </w:p>
    <w:p w14:paraId="67DFF263">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二、杜绝以收取管理费等形式的一切挂靠、违法转包、分包行为。</w:t>
      </w:r>
    </w:p>
    <w:p w14:paraId="19FE77DC">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三、本次投标提供的所有资料都是真实有效、准确完整的,如发现提供虚假资料或与事实不符,同意取消投标和中标候选人资格。</w:t>
      </w:r>
    </w:p>
    <w:p w14:paraId="3F5883E1">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四、不与其他投标人相互串通投标，不排挤其他投标人的公平竞争，不损害投标人或其他投标人的合法权益。</w:t>
      </w:r>
    </w:p>
    <w:p w14:paraId="281C5130">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五、不与招标人或招标代理机构串通投标。</w:t>
      </w:r>
    </w:p>
    <w:p w14:paraId="692A29AF">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六、不以其他人名义投标或者以其他方式弄虚作假，骗取中标。</w:t>
      </w:r>
    </w:p>
    <w:p w14:paraId="0EA7012F">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七、不向招标人或者评标委员会成员行贿以牟取中标。</w:t>
      </w:r>
    </w:p>
    <w:p w14:paraId="4535331C">
      <w:pPr>
        <w:spacing w:line="360" w:lineRule="auto"/>
        <w:ind w:firstLine="480" w:firstLineChars="20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本公司若有违反本承诺内容的行为，愿意承担法律责任。给招标人造成损失的，依法承担相应的赔偿责任并接受采购人做出的相关处理。</w:t>
      </w:r>
    </w:p>
    <w:p w14:paraId="53E5B44C">
      <w:pPr>
        <w:spacing w:line="360" w:lineRule="auto"/>
        <w:ind w:firstLine="360" w:firstLineChars="15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法定代表人：　　　　　　　　（签字、盖公司章）</w:t>
      </w:r>
    </w:p>
    <w:p w14:paraId="2C68545A">
      <w:pPr>
        <w:spacing w:line="360" w:lineRule="auto"/>
        <w:ind w:firstLine="360" w:firstLineChars="150"/>
        <w:jc w:val="lef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投标代理人：　　　　　　　　（签字）</w:t>
      </w:r>
    </w:p>
    <w:p w14:paraId="173DD6FF">
      <w:pPr>
        <w:widowControl/>
        <w:shd w:val="clear" w:color="auto" w:fill="FFFFFF"/>
        <w:spacing w:beforeAutospacing="0" w:afterAutospacing="0"/>
        <w:ind w:right="640"/>
        <w:jc w:val="right"/>
        <w:rPr>
          <w:rFonts w:hint="eastAsia" w:ascii="仿宋_GB2312" w:hAnsi="仿宋_GB2312" w:eastAsia="仿宋_GB2312" w:cs="仿宋_GB2312"/>
          <w:kern w:val="2"/>
          <w:sz w:val="24"/>
          <w:szCs w:val="24"/>
          <w:shd w:val="clear" w:color="auto" w:fill="FFFFFF"/>
          <w:lang w:val="en-US" w:eastAsia="zh-CN" w:bidi="ar-SA"/>
        </w:rPr>
      </w:pPr>
      <w:r>
        <w:rPr>
          <w:rFonts w:hint="eastAsia" w:ascii="仿宋_GB2312" w:hAnsi="仿宋_GB2312" w:eastAsia="仿宋_GB2312" w:cs="仿宋_GB2312"/>
          <w:kern w:val="2"/>
          <w:sz w:val="24"/>
          <w:szCs w:val="24"/>
          <w:shd w:val="clear" w:color="auto" w:fill="FFFFFF"/>
          <w:lang w:val="en-US" w:eastAsia="zh-CN" w:bidi="ar-SA"/>
        </w:rPr>
        <w:t>年   月  日</w:t>
      </w:r>
    </w:p>
    <w:p w14:paraId="4D681C21">
      <w:pPr>
        <w:rPr>
          <w:rFonts w:ascii="Calibri" w:hAnsi="Calibri" w:eastAsia="宋体" w:cs="Times New Roman"/>
        </w:rPr>
      </w:pPr>
    </w:p>
    <w:p w14:paraId="253156DB"/>
    <w:sectPr>
      <w:headerReference r:id="rId3"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7FEF">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611FA"/>
    <w:multiLevelType w:val="singleLevel"/>
    <w:tmpl w:val="B85611FA"/>
    <w:lvl w:ilvl="0" w:tentative="0">
      <w:start w:val="1"/>
      <w:numFmt w:val="decimal"/>
      <w:lvlText w:val="%1."/>
      <w:lvlJc w:val="left"/>
      <w:pPr>
        <w:tabs>
          <w:tab w:val="left" w:pos="312"/>
        </w:tabs>
      </w:pPr>
    </w:lvl>
  </w:abstractNum>
  <w:abstractNum w:abstractNumId="1">
    <w:nsid w:val="587C44B4"/>
    <w:multiLevelType w:val="multilevel"/>
    <w:tmpl w:val="587C44B4"/>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E17A7"/>
    <w:rsid w:val="43FB0295"/>
    <w:rsid w:val="49EE17A7"/>
    <w:rsid w:val="61B16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3">
    <w:name w:val="annotation text"/>
    <w:next w:val="1"/>
    <w:qFormat/>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6">
    <w:name w:val="正文_1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705</Words>
  <Characters>711</Characters>
  <Lines>0</Lines>
  <Paragraphs>0</Paragraphs>
  <TotalTime>1</TotalTime>
  <ScaleCrop>false</ScaleCrop>
  <LinksUpToDate>false</LinksUpToDate>
  <CharactersWithSpaces>1254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2026-04-17T08:33:00Z</dcterms:created>
  <dc:creator>郭书文</dc:creator>
  <cp:lastModifiedBy>郭书文</cp:lastModifiedBy>
  <dcterms:modified xsi:type="dcterms:W3CDTF">2026-04-17T09:23:36Z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2FD1E729D60244D0821EE2365FCCD040_11</vt:lpwstr>
  </property>
  <property fmtid="{D5CDD505-2E9C-101B-9397-08002B2CF9AE}" pid="4" name="KSOTemplateDocerSaveRecord">
    <vt:lpwstr>eyJoZGlkIjoiMjc4YmM0MzI3ZWFjNDU3ZWQ2ZTljMjQyMWY4ODI3ODgiLCJ1c2VySWQiOiI0ODU3NjY4NjkifQ==</vt:lpwstr>
  </property>
</Properties>
</file>