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关于与北京乐易考教育科技集团有限公司终止合作的声明</w:t>
      </w:r>
    </w:p>
    <w:p>
      <w:pPr>
        <w:keepNext w:val="0"/>
        <w:keepLines w:val="0"/>
        <w:pageBreakBefore w:val="0"/>
        <w:kinsoku/>
        <w:overflowPunct/>
        <w:topLinePunct w:val="0"/>
        <w:autoSpaceDE/>
        <w:autoSpaceDN/>
        <w:bidi w:val="0"/>
        <w:adjustRightInd/>
        <w:snapToGrid w:val="0"/>
        <w:spacing w:line="560" w:lineRule="exact"/>
        <w:jc w:val="both"/>
        <w:textAlignment w:val="auto"/>
        <w:rPr>
          <w:rFonts w:ascii="方正小标宋简体" w:hAnsi="方正小标宋简体" w:eastAsia="方正小标宋简体" w:cs="方正小标宋简体"/>
          <w:sz w:val="32"/>
          <w:szCs w:val="32"/>
        </w:rPr>
      </w:pPr>
      <w:bookmarkStart w:id="0" w:name="_GoBack"/>
      <w:bookmarkEnd w:id="0"/>
    </w:p>
    <w:p>
      <w:pPr>
        <w:keepNext w:val="0"/>
        <w:keepLines w:val="0"/>
        <w:pageBreakBefore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湖南省大中专学校学生信息咨询与就业指导中心与北京乐易考教育科技集团有限公司于2</w:t>
      </w:r>
      <w:r>
        <w:rPr>
          <w:rFonts w:ascii="仿宋_GB2312" w:hAnsi="仿宋_GB2312" w:eastAsia="仿宋_GB2312" w:cs="仿宋_GB2312"/>
          <w:sz w:val="32"/>
          <w:szCs w:val="32"/>
        </w:rPr>
        <w:t>016</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日签订了《湖南省大学生创新创业就业学院运维协议书》，经双方协商一致同意，已于2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年8月1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日正式解除该</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至此，双方不再有合作关系。北京乐易考教育科技集团有限公司及关联公司不得再以湖南省大学生创新创业就业学院的名义，以及双方合作期间学院项目建设的平台及资源在任何地方以任何形式从事任何教学、培训、宣传、推广等业务，双方再无任何法律关系。</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湖南省大中专学校学生信息咨询与就业指导中心</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2020年8月21日</w:t>
      </w:r>
    </w:p>
    <w:p>
      <w:pPr>
        <w:keepNext w:val="0"/>
        <w:keepLines w:val="0"/>
        <w:pageBreakBefore w:val="0"/>
        <w:widowControl/>
        <w:kinsoku/>
        <w:overflowPunct/>
        <w:topLinePunct w:val="0"/>
        <w:autoSpaceDE/>
        <w:autoSpaceDN/>
        <w:bidi w:val="0"/>
        <w:adjustRightInd/>
        <w:spacing w:line="560" w:lineRule="exact"/>
        <w:textAlignment w:val="auto"/>
        <w:rPr>
          <w:rFonts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00"/>
    <w:rsid w:val="002812D5"/>
    <w:rsid w:val="004E5145"/>
    <w:rsid w:val="00906B2D"/>
    <w:rsid w:val="00B71E00"/>
    <w:rsid w:val="00D0690B"/>
    <w:rsid w:val="6FF9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字符"/>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263</Characters>
  <Lines>2</Lines>
  <Paragraphs>1</Paragraphs>
  <TotalTime>60</TotalTime>
  <ScaleCrop>false</ScaleCrop>
  <LinksUpToDate>false</LinksUpToDate>
  <CharactersWithSpaces>307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2020-08-21T07:28:00Z</dcterms:created>
  <dc:creator>园 田</dc:creator>
  <cp:lastModifiedBy>lenovo</cp:lastModifiedBy>
  <cp:lastPrinted>2020-08-21T09:51:51Z</cp:lastPrinted>
  <dcterms:modified xsi:type="dcterms:W3CDTF">2020-08-21T09:52:13Z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